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6FE" w:rsidRDefault="003416FE" w:rsidP="007A1F1A">
      <w:pPr>
        <w:pStyle w:val="ConsPlusNormal"/>
        <w:widowControl/>
        <w:ind w:left="3540" w:firstLine="0"/>
        <w:jc w:val="both"/>
        <w:rPr>
          <w:rFonts w:ascii="Times New Roman" w:hAnsi="Times New Roman"/>
          <w:b/>
          <w:caps/>
          <w:sz w:val="24"/>
          <w:szCs w:val="24"/>
        </w:rPr>
      </w:pPr>
      <w:r>
        <w:rPr>
          <w:rFonts w:ascii="Times New Roman" w:hAnsi="Times New Roman"/>
          <w:b/>
          <w:caps/>
          <w:sz w:val="24"/>
          <w:szCs w:val="24"/>
        </w:rPr>
        <w:t>УТВЕРЖДЕНО</w:t>
      </w:r>
    </w:p>
    <w:p w:rsidR="001511A2" w:rsidRPr="007A1F1A" w:rsidRDefault="003416FE" w:rsidP="007A1F1A">
      <w:pPr>
        <w:pStyle w:val="ConsPlusNormal"/>
        <w:widowControl/>
        <w:ind w:left="3540" w:firstLine="0"/>
        <w:jc w:val="both"/>
        <w:rPr>
          <w:rFonts w:ascii="Times New Roman" w:hAnsi="Times New Roman" w:cs="Times New Roman"/>
          <w:b/>
          <w:i/>
          <w:sz w:val="24"/>
          <w:szCs w:val="24"/>
        </w:rPr>
      </w:pPr>
      <w:r>
        <w:rPr>
          <w:rFonts w:ascii="Times New Roman" w:hAnsi="Times New Roman" w:cs="Times New Roman"/>
          <w:sz w:val="24"/>
          <w:szCs w:val="24"/>
        </w:rPr>
        <w:t>П</w:t>
      </w:r>
      <w:r w:rsidR="001511A2">
        <w:rPr>
          <w:rFonts w:ascii="Times New Roman" w:hAnsi="Times New Roman" w:cs="Times New Roman"/>
          <w:sz w:val="24"/>
          <w:szCs w:val="24"/>
        </w:rPr>
        <w:t>остановлени</w:t>
      </w:r>
      <w:r>
        <w:rPr>
          <w:rFonts w:ascii="Times New Roman" w:hAnsi="Times New Roman" w:cs="Times New Roman"/>
          <w:sz w:val="24"/>
          <w:szCs w:val="24"/>
        </w:rPr>
        <w:t>ем</w:t>
      </w:r>
      <w:r w:rsidR="001511A2" w:rsidRPr="00C56566">
        <w:rPr>
          <w:rFonts w:ascii="Times New Roman" w:hAnsi="Times New Roman" w:cs="Times New Roman"/>
          <w:sz w:val="24"/>
          <w:szCs w:val="24"/>
        </w:rPr>
        <w:t xml:space="preserve"> </w:t>
      </w:r>
      <w:r>
        <w:rPr>
          <w:rFonts w:ascii="Times New Roman" w:hAnsi="Times New Roman" w:cs="Times New Roman"/>
          <w:sz w:val="24"/>
          <w:szCs w:val="24"/>
        </w:rPr>
        <w:t>а</w:t>
      </w:r>
      <w:r w:rsidR="001511A2">
        <w:rPr>
          <w:rFonts w:ascii="Times New Roman" w:hAnsi="Times New Roman" w:cs="Times New Roman"/>
          <w:sz w:val="24"/>
          <w:szCs w:val="24"/>
        </w:rPr>
        <w:t xml:space="preserve">дминистрации </w:t>
      </w:r>
      <w:r w:rsidR="001511A2" w:rsidRPr="000C344E">
        <w:rPr>
          <w:rFonts w:ascii="Times New Roman" w:hAnsi="Times New Roman"/>
          <w:sz w:val="24"/>
          <w:szCs w:val="24"/>
        </w:rPr>
        <w:t>Видлицкого сельского поселения</w:t>
      </w:r>
      <w:r w:rsidR="001511A2" w:rsidRPr="000C344E">
        <w:rPr>
          <w:rFonts w:ascii="Times New Roman" w:hAnsi="Times New Roman" w:cs="Times New Roman"/>
          <w:sz w:val="24"/>
          <w:szCs w:val="24"/>
        </w:rPr>
        <w:t xml:space="preserve"> </w:t>
      </w:r>
      <w:r>
        <w:rPr>
          <w:rFonts w:ascii="Times New Roman" w:hAnsi="Times New Roman" w:cs="Times New Roman"/>
          <w:sz w:val="24"/>
          <w:szCs w:val="24"/>
        </w:rPr>
        <w:t>№ 14 от 12.05.2022г.</w:t>
      </w:r>
      <w:r w:rsidRPr="000609D1">
        <w:rPr>
          <w:rFonts w:ascii="Times New Roman" w:hAnsi="Times New Roman" w:cs="Times New Roman"/>
          <w:sz w:val="24"/>
          <w:szCs w:val="24"/>
        </w:rPr>
        <w:t xml:space="preserve"> </w:t>
      </w:r>
      <w:r w:rsidR="000609D1" w:rsidRPr="000609D1">
        <w:rPr>
          <w:rFonts w:ascii="Times New Roman" w:hAnsi="Times New Roman" w:cs="Times New Roman"/>
          <w:sz w:val="24"/>
          <w:szCs w:val="24"/>
        </w:rPr>
        <w:t>«</w:t>
      </w:r>
      <w:r w:rsidR="000609D1" w:rsidRPr="000609D1">
        <w:rPr>
          <w:rFonts w:ascii="Times New Roman" w:hAnsi="Times New Roman"/>
          <w:sz w:val="24"/>
          <w:szCs w:val="24"/>
        </w:rPr>
        <w:t>О создании Комиссии по осуществлению закупок Администрации Видлицкого сельского поселения</w:t>
      </w:r>
      <w:r w:rsidR="000609D1" w:rsidRPr="000609D1">
        <w:rPr>
          <w:rFonts w:ascii="Times New Roman" w:hAnsi="Times New Roman" w:cs="Times New Roman"/>
          <w:sz w:val="24"/>
          <w:szCs w:val="24"/>
        </w:rPr>
        <w:t>»</w:t>
      </w:r>
      <w:r w:rsidR="007A1F1A">
        <w:rPr>
          <w:rFonts w:ascii="Times New Roman" w:hAnsi="Times New Roman" w:cs="Times New Roman"/>
          <w:sz w:val="24"/>
          <w:szCs w:val="24"/>
        </w:rPr>
        <w:t xml:space="preserve"> </w:t>
      </w:r>
      <w:r w:rsidRPr="007A1F1A">
        <w:rPr>
          <w:rFonts w:ascii="Times New Roman" w:hAnsi="Times New Roman" w:cs="Times New Roman"/>
          <w:b/>
          <w:i/>
          <w:sz w:val="24"/>
          <w:szCs w:val="24"/>
        </w:rPr>
        <w:t xml:space="preserve">(в ред. </w:t>
      </w:r>
      <w:r w:rsidR="001511A2" w:rsidRPr="007A1F1A">
        <w:rPr>
          <w:rFonts w:ascii="Times New Roman" w:hAnsi="Times New Roman" w:cs="Times New Roman"/>
          <w:b/>
          <w:i/>
          <w:sz w:val="24"/>
          <w:szCs w:val="24"/>
        </w:rPr>
        <w:t>от 24.01.2023</w:t>
      </w:r>
      <w:r w:rsidR="0045272C" w:rsidRPr="007A1F1A">
        <w:rPr>
          <w:rFonts w:ascii="Times New Roman" w:hAnsi="Times New Roman" w:cs="Times New Roman"/>
          <w:b/>
          <w:i/>
          <w:sz w:val="24"/>
          <w:szCs w:val="24"/>
        </w:rPr>
        <w:t>г.</w:t>
      </w:r>
      <w:r w:rsidR="001511A2" w:rsidRPr="007A1F1A">
        <w:rPr>
          <w:rFonts w:ascii="Times New Roman" w:hAnsi="Times New Roman" w:cs="Times New Roman"/>
          <w:b/>
          <w:i/>
          <w:sz w:val="24"/>
          <w:szCs w:val="24"/>
        </w:rPr>
        <w:t xml:space="preserve"> №</w:t>
      </w:r>
      <w:r w:rsidR="0045272C" w:rsidRPr="007A1F1A">
        <w:rPr>
          <w:rFonts w:ascii="Times New Roman" w:hAnsi="Times New Roman" w:cs="Times New Roman"/>
          <w:b/>
          <w:i/>
          <w:sz w:val="24"/>
          <w:szCs w:val="24"/>
        </w:rPr>
        <w:t xml:space="preserve"> </w:t>
      </w:r>
      <w:bookmarkStart w:id="0" w:name="_GoBack"/>
      <w:bookmarkEnd w:id="0"/>
      <w:r w:rsidR="001511A2" w:rsidRPr="007A1F1A">
        <w:rPr>
          <w:rFonts w:ascii="Times New Roman" w:hAnsi="Times New Roman" w:cs="Times New Roman"/>
          <w:b/>
          <w:i/>
          <w:sz w:val="24"/>
          <w:szCs w:val="24"/>
        </w:rPr>
        <w:t>2а</w:t>
      </w:r>
      <w:r w:rsidR="0045272C" w:rsidRPr="007A1F1A">
        <w:rPr>
          <w:rFonts w:ascii="Times New Roman" w:hAnsi="Times New Roman" w:cs="Times New Roman"/>
          <w:b/>
          <w:i/>
          <w:sz w:val="24"/>
          <w:szCs w:val="24"/>
        </w:rPr>
        <w:t>; от 02.02.20</w:t>
      </w:r>
      <w:r w:rsidR="000609D1" w:rsidRPr="007A1F1A">
        <w:rPr>
          <w:rFonts w:ascii="Times New Roman" w:hAnsi="Times New Roman" w:cs="Times New Roman"/>
          <w:b/>
          <w:i/>
          <w:sz w:val="24"/>
          <w:szCs w:val="24"/>
        </w:rPr>
        <w:t>2</w:t>
      </w:r>
      <w:r w:rsidR="0045272C" w:rsidRPr="007A1F1A">
        <w:rPr>
          <w:rFonts w:ascii="Times New Roman" w:hAnsi="Times New Roman" w:cs="Times New Roman"/>
          <w:b/>
          <w:i/>
          <w:sz w:val="24"/>
          <w:szCs w:val="24"/>
        </w:rPr>
        <w:t>6г. № 4</w:t>
      </w:r>
      <w:r w:rsidRPr="007A1F1A">
        <w:rPr>
          <w:rFonts w:ascii="Times New Roman" w:hAnsi="Times New Roman" w:cs="Times New Roman"/>
          <w:b/>
          <w:i/>
          <w:sz w:val="24"/>
          <w:szCs w:val="24"/>
        </w:rPr>
        <w:t>)</w:t>
      </w:r>
    </w:p>
    <w:p w:rsidR="001511A2" w:rsidRPr="00C56566" w:rsidRDefault="001511A2" w:rsidP="001578EC">
      <w:pPr>
        <w:pStyle w:val="ConsPlusNormal"/>
        <w:widowControl/>
        <w:ind w:left="5245" w:firstLine="0"/>
        <w:jc w:val="both"/>
        <w:rPr>
          <w:rFonts w:ascii="Times New Roman" w:hAnsi="Times New Roman" w:cs="Times New Roman"/>
          <w:sz w:val="24"/>
          <w:szCs w:val="24"/>
        </w:rPr>
      </w:pPr>
    </w:p>
    <w:p w:rsidR="001511A2" w:rsidRPr="00C56566" w:rsidRDefault="001511A2" w:rsidP="001578EC">
      <w:pPr>
        <w:pStyle w:val="ConsPlusNormal"/>
        <w:widowControl/>
        <w:ind w:firstLine="0"/>
        <w:jc w:val="center"/>
        <w:rPr>
          <w:rFonts w:ascii="Times New Roman" w:hAnsi="Times New Roman" w:cs="Times New Roman"/>
          <w:b/>
          <w:noProof/>
          <w:sz w:val="24"/>
          <w:szCs w:val="24"/>
        </w:rPr>
      </w:pPr>
    </w:p>
    <w:p w:rsidR="003416FE" w:rsidRDefault="007A1F1A" w:rsidP="001578EC">
      <w:pPr>
        <w:pStyle w:val="ConsPlusNormal"/>
        <w:widowControl/>
        <w:ind w:firstLine="0"/>
        <w:jc w:val="center"/>
        <w:rPr>
          <w:rFonts w:ascii="Times New Roman" w:hAnsi="Times New Roman" w:cs="Times New Roman"/>
          <w:b/>
          <w:noProof/>
          <w:sz w:val="24"/>
          <w:szCs w:val="24"/>
        </w:rPr>
      </w:pPr>
      <w:hyperlink r:id="rId5" w:history="1">
        <w:r w:rsidR="003416FE" w:rsidRPr="00C56566">
          <w:rPr>
            <w:rFonts w:ascii="Times New Roman" w:hAnsi="Times New Roman" w:cs="Times New Roman"/>
            <w:b/>
            <w:noProof/>
            <w:sz w:val="24"/>
            <w:szCs w:val="24"/>
          </w:rPr>
          <w:t>ПОЛОЖЕНИЕ</w:t>
        </w:r>
      </w:hyperlink>
      <w:r w:rsidR="001511A2" w:rsidRPr="00C56566">
        <w:rPr>
          <w:rFonts w:ascii="Times New Roman" w:hAnsi="Times New Roman" w:cs="Times New Roman"/>
          <w:b/>
          <w:noProof/>
          <w:sz w:val="24"/>
          <w:szCs w:val="24"/>
        </w:rPr>
        <w:t xml:space="preserve"> </w:t>
      </w:r>
    </w:p>
    <w:p w:rsidR="001511A2" w:rsidRPr="00C56566" w:rsidRDefault="001511A2" w:rsidP="001578EC">
      <w:pPr>
        <w:pStyle w:val="ConsPlusNormal"/>
        <w:widowControl/>
        <w:ind w:firstLine="0"/>
        <w:jc w:val="center"/>
        <w:rPr>
          <w:rFonts w:ascii="Times New Roman" w:hAnsi="Times New Roman" w:cs="Times New Roman"/>
          <w:b/>
          <w:noProof/>
          <w:sz w:val="24"/>
          <w:szCs w:val="24"/>
        </w:rPr>
      </w:pPr>
      <w:r w:rsidRPr="00C56566">
        <w:rPr>
          <w:rFonts w:ascii="Times New Roman" w:hAnsi="Times New Roman" w:cs="Times New Roman"/>
          <w:b/>
          <w:noProof/>
          <w:sz w:val="24"/>
          <w:szCs w:val="24"/>
        </w:rPr>
        <w:t xml:space="preserve">о Комиссии по осуществлению закупок </w:t>
      </w:r>
    </w:p>
    <w:p w:rsidR="001511A2" w:rsidRPr="00C56566" w:rsidRDefault="001511A2" w:rsidP="001578EC">
      <w:pPr>
        <w:pStyle w:val="ConsPlusNormal"/>
        <w:widowControl/>
        <w:ind w:firstLine="0"/>
        <w:jc w:val="center"/>
        <w:rPr>
          <w:rFonts w:ascii="Times New Roman" w:hAnsi="Times New Roman" w:cs="Times New Roman"/>
          <w:b/>
          <w:noProof/>
          <w:sz w:val="24"/>
          <w:szCs w:val="24"/>
        </w:rPr>
      </w:pPr>
      <w:r w:rsidRPr="000C344E">
        <w:rPr>
          <w:rFonts w:ascii="Times New Roman" w:hAnsi="Times New Roman" w:cs="Times New Roman"/>
          <w:b/>
          <w:noProof/>
          <w:sz w:val="24"/>
          <w:szCs w:val="24"/>
        </w:rPr>
        <w:t xml:space="preserve">Администрации </w:t>
      </w:r>
      <w:r w:rsidRPr="000C344E">
        <w:rPr>
          <w:rFonts w:ascii="Times New Roman" w:hAnsi="Times New Roman"/>
          <w:b/>
          <w:sz w:val="24"/>
          <w:szCs w:val="24"/>
        </w:rPr>
        <w:t>Видлицкого сельского поселения</w:t>
      </w:r>
    </w:p>
    <w:p w:rsidR="001511A2" w:rsidRPr="00C56566" w:rsidRDefault="001511A2" w:rsidP="001578EC">
      <w:pPr>
        <w:pStyle w:val="ConsPlusNormal"/>
        <w:widowControl/>
        <w:ind w:firstLine="0"/>
        <w:jc w:val="center"/>
        <w:rPr>
          <w:rFonts w:ascii="Times New Roman" w:hAnsi="Times New Roman" w:cs="Times New Roman"/>
          <w:b/>
          <w:noProof/>
          <w:sz w:val="24"/>
          <w:szCs w:val="24"/>
        </w:rPr>
      </w:pPr>
    </w:p>
    <w:p w:rsidR="001511A2" w:rsidRPr="00C56566" w:rsidRDefault="001511A2" w:rsidP="001578EC">
      <w:pPr>
        <w:pStyle w:val="ConsPlusNormal"/>
        <w:widowControl/>
        <w:ind w:firstLine="0"/>
        <w:jc w:val="center"/>
        <w:rPr>
          <w:rFonts w:ascii="Times New Roman" w:hAnsi="Times New Roman" w:cs="Times New Roman"/>
          <w:b/>
          <w:sz w:val="24"/>
          <w:szCs w:val="24"/>
        </w:rPr>
      </w:pPr>
      <w:r w:rsidRPr="00C56566">
        <w:rPr>
          <w:rFonts w:ascii="Times New Roman" w:hAnsi="Times New Roman" w:cs="Times New Roman"/>
          <w:b/>
          <w:sz w:val="24"/>
          <w:szCs w:val="24"/>
        </w:rPr>
        <w:t>I. Общие положения</w:t>
      </w:r>
    </w:p>
    <w:p w:rsidR="001511A2" w:rsidRPr="00C56566" w:rsidRDefault="001511A2" w:rsidP="001578EC">
      <w:pPr>
        <w:pStyle w:val="ConsPlusNormal"/>
        <w:widowControl/>
        <w:ind w:firstLine="0"/>
        <w:jc w:val="center"/>
        <w:outlineLvl w:val="1"/>
        <w:rPr>
          <w:rFonts w:ascii="Times New Roman" w:hAnsi="Times New Roman" w:cs="Times New Roman"/>
          <w:sz w:val="24"/>
          <w:szCs w:val="24"/>
        </w:rPr>
      </w:pPr>
    </w:p>
    <w:p w:rsidR="001511A2" w:rsidRPr="00C56566" w:rsidRDefault="001511A2" w:rsidP="001578EC">
      <w:pPr>
        <w:autoSpaceDE w:val="0"/>
        <w:autoSpaceDN w:val="0"/>
        <w:adjustRightInd w:val="0"/>
        <w:spacing w:after="0" w:line="240" w:lineRule="auto"/>
        <w:ind w:firstLine="540"/>
        <w:jc w:val="both"/>
        <w:rPr>
          <w:rFonts w:ascii="Times New Roman" w:hAnsi="Times New Roman"/>
          <w:noProof/>
          <w:sz w:val="24"/>
          <w:szCs w:val="24"/>
        </w:rPr>
      </w:pPr>
      <w:r w:rsidRPr="00C56566">
        <w:rPr>
          <w:rFonts w:ascii="Times New Roman" w:hAnsi="Times New Roman"/>
          <w:sz w:val="24"/>
          <w:szCs w:val="24"/>
        </w:rPr>
        <w:t xml:space="preserve">1. Настоящее Положение определяет цели создания, функции, состав и порядок деятельности комиссии по осуществлению закупок </w:t>
      </w:r>
      <w:r w:rsidRPr="00C56566">
        <w:rPr>
          <w:rFonts w:ascii="Times New Roman" w:hAnsi="Times New Roman"/>
          <w:noProof/>
          <w:sz w:val="24"/>
          <w:szCs w:val="24"/>
        </w:rPr>
        <w:t>(далее по тексту –</w:t>
      </w:r>
      <w:r>
        <w:rPr>
          <w:rFonts w:ascii="Times New Roman" w:hAnsi="Times New Roman"/>
          <w:noProof/>
          <w:sz w:val="24"/>
          <w:szCs w:val="24"/>
        </w:rPr>
        <w:t xml:space="preserve"> </w:t>
      </w:r>
      <w:r w:rsidRPr="00C56566">
        <w:rPr>
          <w:rFonts w:ascii="Times New Roman" w:hAnsi="Times New Roman"/>
          <w:noProof/>
          <w:sz w:val="24"/>
          <w:szCs w:val="24"/>
        </w:rPr>
        <w:t xml:space="preserve">Комиссия). </w:t>
      </w:r>
    </w:p>
    <w:p w:rsidR="001511A2" w:rsidRPr="000C344E" w:rsidRDefault="001511A2" w:rsidP="001578EC">
      <w:pPr>
        <w:pStyle w:val="ConsPlusNormal"/>
        <w:widowControl/>
        <w:ind w:firstLine="0"/>
        <w:jc w:val="both"/>
        <w:rPr>
          <w:rFonts w:ascii="Times New Roman" w:hAnsi="Times New Roman" w:cs="Times New Roman"/>
          <w:b/>
          <w:noProof/>
          <w:sz w:val="24"/>
          <w:szCs w:val="24"/>
        </w:rPr>
      </w:pPr>
      <w:r w:rsidRPr="00C56566">
        <w:rPr>
          <w:rFonts w:ascii="Times New Roman" w:hAnsi="Times New Roman"/>
          <w:noProof/>
          <w:sz w:val="24"/>
          <w:szCs w:val="24"/>
        </w:rPr>
        <w:t xml:space="preserve">2. Комиссия в своей деятельности руководствуется </w:t>
      </w:r>
      <w:hyperlink r:id="rId6" w:history="1">
        <w:r w:rsidRPr="00C56566">
          <w:rPr>
            <w:rFonts w:ascii="Times New Roman" w:hAnsi="Times New Roman"/>
            <w:noProof/>
            <w:sz w:val="24"/>
            <w:szCs w:val="24"/>
          </w:rPr>
          <w:t>Конституцией</w:t>
        </w:r>
      </w:hyperlink>
      <w:r w:rsidRPr="00C56566">
        <w:rPr>
          <w:rFonts w:ascii="Times New Roman" w:hAnsi="Times New Roman"/>
          <w:noProof/>
          <w:sz w:val="24"/>
          <w:szCs w:val="24"/>
        </w:rPr>
        <w:t xml:space="preserve"> Российской Федерации, Гражданским </w:t>
      </w:r>
      <w:hyperlink r:id="rId7" w:history="1">
        <w:r w:rsidRPr="00C56566">
          <w:rPr>
            <w:rFonts w:ascii="Times New Roman" w:hAnsi="Times New Roman"/>
            <w:noProof/>
            <w:sz w:val="24"/>
            <w:szCs w:val="24"/>
          </w:rPr>
          <w:t>кодексом</w:t>
        </w:r>
      </w:hyperlink>
      <w:r w:rsidRPr="00C56566">
        <w:rPr>
          <w:rFonts w:ascii="Times New Roman" w:hAnsi="Times New Roman"/>
          <w:noProof/>
          <w:sz w:val="24"/>
          <w:szCs w:val="24"/>
        </w:rPr>
        <w:t xml:space="preserve"> Российской Федерации, Бюджетным </w:t>
      </w:r>
      <w:hyperlink r:id="rId8" w:history="1">
        <w:r w:rsidRPr="00C56566">
          <w:rPr>
            <w:rFonts w:ascii="Times New Roman" w:hAnsi="Times New Roman"/>
            <w:noProof/>
            <w:sz w:val="24"/>
            <w:szCs w:val="24"/>
          </w:rPr>
          <w:t>кодексом</w:t>
        </w:r>
      </w:hyperlink>
      <w:r w:rsidRPr="00C56566">
        <w:rPr>
          <w:rFonts w:ascii="Times New Roman" w:hAnsi="Times New Roman"/>
          <w:noProof/>
          <w:sz w:val="24"/>
          <w:szCs w:val="24"/>
        </w:rPr>
        <w:t xml:space="preserve"> Российской Федерации,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иными федеральными законами, нормативными правовыми актами Правительства Российской Федерации, Министерства экономического развития и торговли Российской Федерации, Федеральной антимонопольной службы, нормативными правовыми актами </w:t>
      </w:r>
      <w:r w:rsidRPr="000C344E">
        <w:rPr>
          <w:rFonts w:ascii="Times New Roman" w:hAnsi="Times New Roman" w:cs="Times New Roman"/>
          <w:noProof/>
          <w:sz w:val="24"/>
          <w:szCs w:val="24"/>
        </w:rPr>
        <w:t xml:space="preserve">Администрации </w:t>
      </w:r>
      <w:r w:rsidRPr="000C344E">
        <w:rPr>
          <w:rFonts w:ascii="Times New Roman" w:hAnsi="Times New Roman"/>
          <w:sz w:val="24"/>
          <w:szCs w:val="24"/>
        </w:rPr>
        <w:t>Видлицкого сельского поселения</w:t>
      </w:r>
      <w:r w:rsidRPr="00C56566">
        <w:rPr>
          <w:rFonts w:ascii="Times New Roman" w:hAnsi="Times New Roman"/>
          <w:sz w:val="24"/>
          <w:szCs w:val="24"/>
        </w:rPr>
        <w:t xml:space="preserve"> (далее - Заказчик) и настоящим Положением.</w:t>
      </w:r>
    </w:p>
    <w:p w:rsidR="001511A2" w:rsidRPr="00C56566" w:rsidRDefault="001511A2" w:rsidP="001578EC">
      <w:pPr>
        <w:pStyle w:val="ConsPlusNormal"/>
        <w:widowControl/>
        <w:ind w:firstLine="540"/>
        <w:jc w:val="both"/>
        <w:rPr>
          <w:rFonts w:ascii="Times New Roman" w:hAnsi="Times New Roman" w:cs="Times New Roman"/>
          <w:sz w:val="24"/>
          <w:szCs w:val="24"/>
        </w:rPr>
      </w:pPr>
    </w:p>
    <w:p w:rsidR="001511A2" w:rsidRPr="00C56566" w:rsidRDefault="001511A2" w:rsidP="001578EC">
      <w:pPr>
        <w:pStyle w:val="ConsPlusNormal"/>
        <w:widowControl/>
        <w:ind w:firstLine="0"/>
        <w:jc w:val="center"/>
        <w:outlineLvl w:val="1"/>
        <w:rPr>
          <w:rFonts w:ascii="Times New Roman" w:hAnsi="Times New Roman" w:cs="Times New Roman"/>
          <w:b/>
          <w:sz w:val="24"/>
          <w:szCs w:val="24"/>
        </w:rPr>
      </w:pPr>
      <w:r w:rsidRPr="00C56566">
        <w:rPr>
          <w:rFonts w:ascii="Times New Roman" w:hAnsi="Times New Roman" w:cs="Times New Roman"/>
          <w:b/>
          <w:sz w:val="24"/>
          <w:szCs w:val="24"/>
        </w:rPr>
        <w:t>II. Цели и задачи Комиссии</w:t>
      </w:r>
    </w:p>
    <w:p w:rsidR="001511A2" w:rsidRPr="00C56566" w:rsidRDefault="001511A2" w:rsidP="001578EC">
      <w:pPr>
        <w:pStyle w:val="ConsPlusNormal"/>
        <w:widowControl/>
        <w:ind w:firstLine="0"/>
        <w:jc w:val="center"/>
        <w:outlineLvl w:val="1"/>
        <w:rPr>
          <w:rFonts w:ascii="Times New Roman" w:hAnsi="Times New Roman" w:cs="Times New Roman"/>
          <w:sz w:val="24"/>
          <w:szCs w:val="24"/>
        </w:rPr>
      </w:pPr>
    </w:p>
    <w:p w:rsidR="001511A2" w:rsidRPr="00C56566" w:rsidRDefault="001511A2" w:rsidP="001578EC">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3. Комиссия создается в целях организации и осуществления закупок путем проведения открытых конкурсов в электронной форме, открытых аукционов в электронной форме, запросов котировок в электронной форме, для осуществления Заказчиком возложенных на него функций по закупке товаров, работ, услуг для государственных нужд в установленной сфере деятельности.</w:t>
      </w:r>
    </w:p>
    <w:p w:rsidR="001511A2" w:rsidRPr="00C56566" w:rsidRDefault="001511A2" w:rsidP="001578EC">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 xml:space="preserve">4. Исходя из целей деятельности Комиссии, определенных в </w:t>
      </w:r>
      <w:hyperlink r:id="rId9" w:history="1">
        <w:r w:rsidRPr="00C56566">
          <w:rPr>
            <w:rFonts w:ascii="Times New Roman" w:hAnsi="Times New Roman" w:cs="Times New Roman"/>
            <w:sz w:val="24"/>
            <w:szCs w:val="24"/>
          </w:rPr>
          <w:t>пункте 3</w:t>
        </w:r>
      </w:hyperlink>
      <w:r w:rsidRPr="00C56566">
        <w:rPr>
          <w:rFonts w:ascii="Times New Roman" w:hAnsi="Times New Roman" w:cs="Times New Roman"/>
          <w:sz w:val="24"/>
          <w:szCs w:val="24"/>
        </w:rPr>
        <w:t xml:space="preserve"> Положения, в задачи Комиссии входят:</w:t>
      </w:r>
    </w:p>
    <w:p w:rsidR="001511A2" w:rsidRPr="00C56566" w:rsidRDefault="001511A2" w:rsidP="001578EC">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4.1. Обеспечение объективности и беспристрастности при осуществлении закупок путем проведения конкурсов, аукционов, запросов котировок.</w:t>
      </w:r>
    </w:p>
    <w:p w:rsidR="001511A2" w:rsidRPr="00C56566" w:rsidRDefault="001511A2" w:rsidP="001578EC">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 xml:space="preserve">4.2. Соблюдение принципов публичности, "прозрачности", </w:t>
      </w:r>
      <w:proofErr w:type="spellStart"/>
      <w:r w:rsidRPr="00C56566">
        <w:rPr>
          <w:rFonts w:ascii="Times New Roman" w:hAnsi="Times New Roman" w:cs="Times New Roman"/>
          <w:sz w:val="24"/>
          <w:szCs w:val="24"/>
        </w:rPr>
        <w:t>конкурентности</w:t>
      </w:r>
      <w:proofErr w:type="spellEnd"/>
      <w:r w:rsidRPr="00C56566">
        <w:rPr>
          <w:rFonts w:ascii="Times New Roman" w:hAnsi="Times New Roman" w:cs="Times New Roman"/>
          <w:sz w:val="24"/>
          <w:szCs w:val="24"/>
        </w:rPr>
        <w:t>, предоставления равных условий и недопустимости дискриминации при осуществлении закупок путем проведения конкурсов, аукционов, запросов котировок.</w:t>
      </w:r>
    </w:p>
    <w:p w:rsidR="001511A2" w:rsidRPr="00C56566" w:rsidRDefault="001511A2" w:rsidP="001578EC">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4.3. Устранение возможностей злоупотребления и коррупции при осуществлении закупок путем проведения конкурсов, аукционов, запросов котировок.</w:t>
      </w:r>
    </w:p>
    <w:p w:rsidR="001511A2" w:rsidRPr="00C56566" w:rsidRDefault="001511A2" w:rsidP="001578EC">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 xml:space="preserve"> </w:t>
      </w:r>
    </w:p>
    <w:p w:rsidR="001511A2" w:rsidRPr="00C56566" w:rsidRDefault="001511A2" w:rsidP="001578EC">
      <w:pPr>
        <w:pStyle w:val="ConsPlusNormal"/>
        <w:widowControl/>
        <w:ind w:firstLine="0"/>
        <w:jc w:val="center"/>
        <w:outlineLvl w:val="1"/>
        <w:rPr>
          <w:rFonts w:ascii="Times New Roman" w:hAnsi="Times New Roman" w:cs="Times New Roman"/>
          <w:b/>
          <w:sz w:val="24"/>
          <w:szCs w:val="24"/>
        </w:rPr>
      </w:pPr>
      <w:r w:rsidRPr="00C56566">
        <w:rPr>
          <w:rFonts w:ascii="Times New Roman" w:hAnsi="Times New Roman" w:cs="Times New Roman"/>
          <w:b/>
          <w:sz w:val="24"/>
          <w:szCs w:val="24"/>
        </w:rPr>
        <w:t>III. Порядок формирования Комиссии</w:t>
      </w:r>
    </w:p>
    <w:p w:rsidR="001511A2" w:rsidRPr="00C56566" w:rsidRDefault="001511A2" w:rsidP="001578EC">
      <w:pPr>
        <w:pStyle w:val="ConsPlusNormal"/>
        <w:widowControl/>
        <w:ind w:firstLine="0"/>
        <w:jc w:val="center"/>
        <w:outlineLvl w:val="1"/>
        <w:rPr>
          <w:rFonts w:ascii="Times New Roman" w:hAnsi="Times New Roman" w:cs="Times New Roman"/>
          <w:sz w:val="24"/>
          <w:szCs w:val="24"/>
        </w:rPr>
      </w:pPr>
    </w:p>
    <w:p w:rsidR="001511A2" w:rsidRPr="00C56566" w:rsidRDefault="001511A2" w:rsidP="001578EC">
      <w:pPr>
        <w:pStyle w:val="ConsPlusNormal"/>
        <w:widowControl/>
        <w:numPr>
          <w:ilvl w:val="0"/>
          <w:numId w:val="3"/>
        </w:numPr>
        <w:ind w:left="0" w:firstLine="426"/>
        <w:jc w:val="both"/>
        <w:rPr>
          <w:rFonts w:ascii="Times New Roman" w:hAnsi="Times New Roman" w:cs="Times New Roman"/>
          <w:sz w:val="24"/>
          <w:szCs w:val="24"/>
        </w:rPr>
      </w:pPr>
      <w:r w:rsidRPr="00C56566">
        <w:rPr>
          <w:rFonts w:ascii="Times New Roman" w:hAnsi="Times New Roman" w:cs="Times New Roman"/>
          <w:sz w:val="24"/>
          <w:szCs w:val="24"/>
        </w:rPr>
        <w:t>Комиссия является коллегиальным органом Заказчика, действующим на постоянной основе.</w:t>
      </w:r>
    </w:p>
    <w:p w:rsidR="001511A2" w:rsidRPr="00C56566" w:rsidRDefault="001511A2" w:rsidP="001578EC">
      <w:pPr>
        <w:pStyle w:val="ConsPlusNormal"/>
        <w:widowControl/>
        <w:numPr>
          <w:ilvl w:val="0"/>
          <w:numId w:val="3"/>
        </w:numPr>
        <w:ind w:left="0" w:firstLine="426"/>
        <w:jc w:val="both"/>
        <w:rPr>
          <w:rFonts w:ascii="Times New Roman" w:hAnsi="Times New Roman" w:cs="Times New Roman"/>
          <w:sz w:val="24"/>
          <w:szCs w:val="24"/>
        </w:rPr>
      </w:pPr>
      <w:r w:rsidRPr="00C56566">
        <w:rPr>
          <w:rFonts w:ascii="Times New Roman" w:hAnsi="Times New Roman" w:cs="Times New Roman"/>
          <w:sz w:val="24"/>
          <w:szCs w:val="24"/>
        </w:rPr>
        <w:t xml:space="preserve"> </w:t>
      </w:r>
      <w:r w:rsidRPr="00C56566">
        <w:rPr>
          <w:rFonts w:ascii="Times New Roman" w:hAnsi="Times New Roman" w:cs="Times New Roman"/>
          <w:sz w:val="24"/>
          <w:szCs w:val="24"/>
        </w:rPr>
        <w:tab/>
        <w:t>Решение о создании комиссии принимается Заказчиком до начала проведения закупки. Число членов Комиссии должно быть не менее чем три человека.</w:t>
      </w:r>
    </w:p>
    <w:p w:rsidR="001511A2" w:rsidRPr="00C56566" w:rsidRDefault="001511A2" w:rsidP="001578EC">
      <w:pPr>
        <w:pStyle w:val="ConsPlusNormal"/>
        <w:widowControl/>
        <w:numPr>
          <w:ilvl w:val="0"/>
          <w:numId w:val="3"/>
        </w:numPr>
        <w:ind w:left="0" w:firstLine="426"/>
        <w:jc w:val="both"/>
        <w:rPr>
          <w:rFonts w:ascii="Times New Roman" w:hAnsi="Times New Roman" w:cs="Times New Roman"/>
          <w:sz w:val="24"/>
          <w:szCs w:val="24"/>
        </w:rPr>
      </w:pPr>
      <w:r w:rsidRPr="00C56566">
        <w:rPr>
          <w:rFonts w:ascii="Times New Roman" w:hAnsi="Times New Roman" w:cs="Times New Roman"/>
          <w:sz w:val="24"/>
          <w:szCs w:val="24"/>
        </w:rPr>
        <w:t xml:space="preserve"> </w:t>
      </w:r>
      <w:r w:rsidRPr="00C56566">
        <w:rPr>
          <w:rFonts w:ascii="Times New Roman" w:hAnsi="Times New Roman" w:cs="Times New Roman"/>
          <w:sz w:val="24"/>
          <w:szCs w:val="24"/>
        </w:rPr>
        <w:tab/>
        <w:t xml:space="preserve">Состав Комиссии формируется из числа должностных лиц Заказчика или иных лиц по согласованию с ними. </w:t>
      </w:r>
    </w:p>
    <w:p w:rsidR="001511A2" w:rsidRPr="00C56566" w:rsidRDefault="001511A2" w:rsidP="001578EC">
      <w:pPr>
        <w:pStyle w:val="ConsPlusNormal"/>
        <w:widowControl/>
        <w:numPr>
          <w:ilvl w:val="0"/>
          <w:numId w:val="3"/>
        </w:numPr>
        <w:ind w:left="0" w:firstLine="426"/>
        <w:jc w:val="both"/>
        <w:rPr>
          <w:rFonts w:ascii="Times New Roman" w:hAnsi="Times New Roman" w:cs="Times New Roman"/>
          <w:sz w:val="24"/>
          <w:szCs w:val="24"/>
        </w:rPr>
      </w:pPr>
      <w:r w:rsidRPr="00C56566">
        <w:rPr>
          <w:rFonts w:ascii="Times New Roman" w:hAnsi="Times New Roman" w:cs="Times New Roman"/>
          <w:sz w:val="24"/>
          <w:szCs w:val="24"/>
        </w:rPr>
        <w:lastRenderedPageBreak/>
        <w:t xml:space="preserve"> Комиссия состоит из председателя, заместителя председателя, секретаря (с правом голосования). В отсутствие председателя Комиссии его функции выполняет заместитель председателя Комиссии. </w:t>
      </w:r>
    </w:p>
    <w:p w:rsidR="001511A2" w:rsidRPr="00C56566" w:rsidRDefault="001511A2" w:rsidP="001578EC">
      <w:pPr>
        <w:pStyle w:val="ConsPlusNormal"/>
        <w:widowControl/>
        <w:numPr>
          <w:ilvl w:val="0"/>
          <w:numId w:val="3"/>
        </w:numPr>
        <w:ind w:left="0" w:firstLine="360"/>
        <w:jc w:val="both"/>
        <w:rPr>
          <w:rFonts w:ascii="Times New Roman" w:hAnsi="Times New Roman" w:cs="Times New Roman"/>
          <w:sz w:val="24"/>
          <w:szCs w:val="24"/>
        </w:rPr>
      </w:pPr>
      <w:r w:rsidRPr="00C56566">
        <w:rPr>
          <w:rFonts w:ascii="Times New Roman" w:hAnsi="Times New Roman" w:cs="Times New Roman"/>
          <w:sz w:val="24"/>
          <w:szCs w:val="24"/>
        </w:rPr>
        <w:t>В случае одновременного отсутствия на заседании Комиссии вышеуказанных председателя и заместителя председателя функции председателя на заседании комиссии исполняет член Комиссии, который избирается простым большинством голосов из числа присутствующих на заседании членов Комиссии, что фиксируется в протоколе заседаний Комиссии. При отсутствии секретаря Комиссии его функции выполняет член Комиссии, уполномоченный на выполнение таких функций председателем.</w:t>
      </w:r>
    </w:p>
    <w:p w:rsidR="001511A2" w:rsidRPr="00C56566" w:rsidRDefault="001511A2" w:rsidP="001578EC">
      <w:pPr>
        <w:pStyle w:val="ConsPlusNormal"/>
        <w:widowControl/>
        <w:numPr>
          <w:ilvl w:val="0"/>
          <w:numId w:val="3"/>
        </w:numPr>
        <w:ind w:left="0" w:firstLine="426"/>
        <w:jc w:val="both"/>
        <w:rPr>
          <w:rFonts w:ascii="Times New Roman" w:hAnsi="Times New Roman" w:cs="Times New Roman"/>
          <w:sz w:val="24"/>
          <w:szCs w:val="24"/>
        </w:rPr>
      </w:pPr>
      <w:r w:rsidRPr="00C56566">
        <w:rPr>
          <w:rFonts w:ascii="Times New Roman" w:hAnsi="Times New Roman" w:cs="Times New Roman"/>
          <w:sz w:val="24"/>
          <w:szCs w:val="24"/>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1511A2" w:rsidRPr="00C56566" w:rsidRDefault="001511A2" w:rsidP="001578EC">
      <w:pPr>
        <w:pStyle w:val="ConsPlusNormal"/>
        <w:numPr>
          <w:ilvl w:val="0"/>
          <w:numId w:val="3"/>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 xml:space="preserve"> 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6566">
        <w:rPr>
          <w:rFonts w:ascii="Times New Roman" w:hAnsi="Times New Roman" w:cs="Times New Roman"/>
          <w:sz w:val="24"/>
          <w:szCs w:val="24"/>
        </w:rPr>
        <w:t>неполнородными</w:t>
      </w:r>
      <w:proofErr w:type="spellEnd"/>
      <w:r w:rsidRPr="00C56566">
        <w:rPr>
          <w:rFonts w:ascii="Times New Roman" w:hAnsi="Times New Roman" w:cs="Times New Roman"/>
          <w:sz w:val="24"/>
          <w:szCs w:val="24"/>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w:t>
      </w:r>
    </w:p>
    <w:p w:rsidR="001511A2" w:rsidRPr="00C56566" w:rsidRDefault="001511A2" w:rsidP="001578EC">
      <w:pPr>
        <w:pStyle w:val="ConsPlusNormal"/>
        <w:numPr>
          <w:ilvl w:val="0"/>
          <w:numId w:val="3"/>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1511A2" w:rsidRPr="00C56566" w:rsidRDefault="001511A2" w:rsidP="001578EC">
      <w:pPr>
        <w:pStyle w:val="ConsPlusNormal"/>
        <w:numPr>
          <w:ilvl w:val="0"/>
          <w:numId w:val="3"/>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Замена члена Комиссии допускается только по решению Заказчика, принявшего решение о создании комиссии.</w:t>
      </w:r>
    </w:p>
    <w:p w:rsidR="001511A2" w:rsidRPr="00C56566" w:rsidRDefault="001511A2" w:rsidP="001578EC">
      <w:pPr>
        <w:pStyle w:val="ConsPlusNormal"/>
        <w:numPr>
          <w:ilvl w:val="0"/>
          <w:numId w:val="3"/>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1511A2" w:rsidRDefault="001511A2" w:rsidP="001578EC">
      <w:pPr>
        <w:pStyle w:val="ConsPlusNormal"/>
        <w:numPr>
          <w:ilvl w:val="0"/>
          <w:numId w:val="3"/>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Решение комиссии, принятое в нарушение требований Федерального закона, может быть обжаловано любым участником закупки в порядке, установленном Федеральным законом, и признано недействительным по решению контрольного органа в сфере закупок.</w:t>
      </w:r>
    </w:p>
    <w:p w:rsidR="00664B1B" w:rsidRPr="000609D1" w:rsidRDefault="00B71E27" w:rsidP="00B71E27">
      <w:pPr>
        <w:pStyle w:val="ConsPlusNormal"/>
        <w:ind w:firstLine="567"/>
        <w:jc w:val="both"/>
        <w:rPr>
          <w:rFonts w:ascii="Times New Roman" w:hAnsi="Times New Roman" w:cs="Times New Roman"/>
          <w:sz w:val="24"/>
          <w:szCs w:val="24"/>
        </w:rPr>
      </w:pPr>
      <w:r w:rsidRPr="000609D1">
        <w:rPr>
          <w:rFonts w:ascii="Times New Roman" w:hAnsi="Times New Roman" w:cs="Times New Roman"/>
          <w:sz w:val="24"/>
          <w:szCs w:val="24"/>
          <w:shd w:val="clear" w:color="auto" w:fill="FFFFFF"/>
        </w:rPr>
        <w:t xml:space="preserve">15.1. </w:t>
      </w:r>
      <w:r w:rsidR="00664B1B" w:rsidRPr="000609D1">
        <w:rPr>
          <w:rFonts w:ascii="Times New Roman" w:hAnsi="Times New Roman" w:cs="Times New Roman"/>
          <w:sz w:val="24"/>
          <w:szCs w:val="24"/>
          <w:shd w:val="clear" w:color="auto" w:fill="FFFFFF"/>
        </w:rPr>
        <w:t xml:space="preserve">Члены комиссии обязаны при осуществлении закупок принимать меры по </w:t>
      </w:r>
      <w:r w:rsidR="00664B1B" w:rsidRPr="000609D1">
        <w:rPr>
          <w:rFonts w:ascii="Times New Roman" w:hAnsi="Times New Roman" w:cs="Times New Roman"/>
          <w:sz w:val="24"/>
          <w:szCs w:val="24"/>
          <w:shd w:val="clear" w:color="auto" w:fill="FFFFFF"/>
        </w:rPr>
        <w:lastRenderedPageBreak/>
        <w:t>предотвращению и урегулированию конфликта интересов в соответствии с Федеральным законом от 25 декабря 2008 года № 273-ФЗ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w:t>
      </w:r>
    </w:p>
    <w:p w:rsidR="001511A2" w:rsidRPr="00C56566" w:rsidRDefault="001511A2" w:rsidP="001578EC">
      <w:pPr>
        <w:pStyle w:val="ConsPlusNormal"/>
        <w:widowControl/>
        <w:ind w:left="426" w:firstLine="0"/>
        <w:jc w:val="both"/>
        <w:rPr>
          <w:rFonts w:ascii="Times New Roman" w:hAnsi="Times New Roman" w:cs="Times New Roman"/>
          <w:sz w:val="24"/>
          <w:szCs w:val="24"/>
        </w:rPr>
      </w:pPr>
    </w:p>
    <w:p w:rsidR="001511A2" w:rsidRPr="00C56566" w:rsidRDefault="001511A2" w:rsidP="001578EC">
      <w:pPr>
        <w:pStyle w:val="ConsPlusNormal"/>
        <w:widowControl/>
        <w:ind w:firstLine="0"/>
        <w:jc w:val="center"/>
        <w:outlineLvl w:val="1"/>
        <w:rPr>
          <w:rFonts w:ascii="Times New Roman" w:hAnsi="Times New Roman" w:cs="Times New Roman"/>
          <w:b/>
          <w:sz w:val="24"/>
          <w:szCs w:val="24"/>
        </w:rPr>
      </w:pPr>
      <w:r w:rsidRPr="00C56566">
        <w:rPr>
          <w:rFonts w:ascii="Times New Roman" w:hAnsi="Times New Roman" w:cs="Times New Roman"/>
          <w:b/>
          <w:sz w:val="24"/>
          <w:szCs w:val="24"/>
        </w:rPr>
        <w:t>IV. Функции Комиссии</w:t>
      </w:r>
    </w:p>
    <w:p w:rsidR="001511A2" w:rsidRPr="00C56566" w:rsidRDefault="001511A2" w:rsidP="001578EC">
      <w:pPr>
        <w:pStyle w:val="ConsPlusNormal"/>
        <w:widowControl/>
        <w:ind w:firstLine="0"/>
        <w:jc w:val="center"/>
        <w:outlineLvl w:val="1"/>
        <w:rPr>
          <w:rFonts w:ascii="Times New Roman" w:hAnsi="Times New Roman" w:cs="Times New Roman"/>
          <w:sz w:val="24"/>
          <w:szCs w:val="24"/>
        </w:rPr>
      </w:pPr>
    </w:p>
    <w:p w:rsidR="001511A2" w:rsidRPr="00C56566" w:rsidRDefault="001511A2" w:rsidP="001578EC">
      <w:pPr>
        <w:spacing w:after="0" w:line="240" w:lineRule="auto"/>
        <w:ind w:firstLine="540"/>
        <w:jc w:val="both"/>
        <w:rPr>
          <w:rFonts w:ascii="Times New Roman" w:hAnsi="Times New Roman"/>
          <w:sz w:val="24"/>
          <w:szCs w:val="24"/>
          <w:lang w:eastAsia="ru-RU"/>
        </w:rPr>
      </w:pPr>
      <w:r w:rsidRPr="00C56566">
        <w:rPr>
          <w:rFonts w:ascii="Times New Roman" w:hAnsi="Times New Roman"/>
          <w:sz w:val="24"/>
          <w:szCs w:val="24"/>
          <w:lang w:eastAsia="ru-RU"/>
        </w:rPr>
        <w:t>16.</w:t>
      </w:r>
      <w:r>
        <w:rPr>
          <w:rFonts w:ascii="Times New Roman" w:hAnsi="Times New Roman"/>
          <w:sz w:val="24"/>
          <w:szCs w:val="24"/>
          <w:lang w:eastAsia="ru-RU"/>
        </w:rPr>
        <w:t xml:space="preserve"> </w:t>
      </w:r>
      <w:r w:rsidRPr="00C56566">
        <w:rPr>
          <w:rFonts w:ascii="Times New Roman" w:hAnsi="Times New Roman"/>
          <w:sz w:val="24"/>
          <w:szCs w:val="24"/>
          <w:lang w:eastAsia="ru-RU"/>
        </w:rPr>
        <w:t xml:space="preserve">Для выполнения поставленных задач по осуществлению закупок путем проведения конкурсов, аукционов, запросов котировок Комиссия осуществляют следующие функции: </w:t>
      </w:r>
    </w:p>
    <w:p w:rsidR="001511A2" w:rsidRPr="00C56566" w:rsidRDefault="001511A2" w:rsidP="001578EC">
      <w:pPr>
        <w:spacing w:after="0" w:line="240" w:lineRule="auto"/>
        <w:ind w:firstLine="540"/>
        <w:jc w:val="both"/>
        <w:rPr>
          <w:rFonts w:ascii="Times New Roman" w:hAnsi="Times New Roman"/>
          <w:sz w:val="24"/>
          <w:szCs w:val="24"/>
          <w:lang w:eastAsia="ru-RU"/>
        </w:rPr>
      </w:pPr>
      <w:r w:rsidRPr="00C56566">
        <w:rPr>
          <w:rFonts w:ascii="Times New Roman" w:hAnsi="Times New Roman"/>
          <w:sz w:val="24"/>
          <w:szCs w:val="24"/>
          <w:lang w:eastAsia="ru-RU"/>
        </w:rPr>
        <w:t xml:space="preserve">а) вскрытие конвертов с заявками на участие в конкурсе и (или) открытие доступа к находящимся в единой информационной системе, поданным в форме электронных документов и подписанным в соответствии с нормативными правовыми актами Российской Федерации заявкам на участие; </w:t>
      </w:r>
    </w:p>
    <w:p w:rsidR="001511A2" w:rsidRPr="00C56566" w:rsidRDefault="001511A2" w:rsidP="001578EC">
      <w:pPr>
        <w:spacing w:after="0" w:line="240" w:lineRule="auto"/>
        <w:ind w:firstLine="540"/>
        <w:jc w:val="both"/>
        <w:rPr>
          <w:rFonts w:ascii="Times New Roman" w:hAnsi="Times New Roman"/>
          <w:sz w:val="24"/>
          <w:szCs w:val="24"/>
          <w:lang w:eastAsia="ru-RU"/>
        </w:rPr>
      </w:pPr>
      <w:r w:rsidRPr="00C56566">
        <w:rPr>
          <w:rFonts w:ascii="Times New Roman" w:hAnsi="Times New Roman"/>
          <w:sz w:val="24"/>
          <w:szCs w:val="24"/>
          <w:lang w:eastAsia="ru-RU"/>
        </w:rPr>
        <w:t>б) отбор участников конкурса, рассмотрение и оценка первых частей заявок на участие  в конкурсе, рассмотрение и оценка вторых частей заявок на участие</w:t>
      </w:r>
      <w:r>
        <w:rPr>
          <w:rFonts w:ascii="Times New Roman" w:hAnsi="Times New Roman"/>
          <w:sz w:val="24"/>
          <w:szCs w:val="24"/>
          <w:lang w:eastAsia="ru-RU"/>
        </w:rPr>
        <w:t xml:space="preserve"> </w:t>
      </w:r>
      <w:r w:rsidRPr="00C56566">
        <w:rPr>
          <w:rFonts w:ascii="Times New Roman" w:hAnsi="Times New Roman"/>
          <w:sz w:val="24"/>
          <w:szCs w:val="24"/>
          <w:lang w:eastAsia="ru-RU"/>
        </w:rPr>
        <w:t xml:space="preserve">в конкурсе, определение победителя конкурса; </w:t>
      </w:r>
    </w:p>
    <w:p w:rsidR="001511A2" w:rsidRPr="00C56566" w:rsidRDefault="001511A2" w:rsidP="001578EC">
      <w:pPr>
        <w:spacing w:after="0" w:line="240" w:lineRule="auto"/>
        <w:ind w:firstLine="540"/>
        <w:jc w:val="both"/>
        <w:rPr>
          <w:rFonts w:ascii="Times New Roman" w:hAnsi="Times New Roman"/>
          <w:sz w:val="24"/>
          <w:szCs w:val="24"/>
          <w:lang w:eastAsia="ru-RU"/>
        </w:rPr>
      </w:pPr>
      <w:r w:rsidRPr="00C56566">
        <w:rPr>
          <w:rFonts w:ascii="Times New Roman" w:hAnsi="Times New Roman"/>
          <w:sz w:val="24"/>
          <w:szCs w:val="24"/>
          <w:lang w:eastAsia="ru-RU"/>
        </w:rPr>
        <w:t xml:space="preserve">в) ведение протокола рассмотрения и оценки первых частей заявок на участие  в конкурсе, протокола рассмотрения и оценки вторых частей заявок на участие  в конкурсе, протокола подведения итогов конкурса; </w:t>
      </w:r>
    </w:p>
    <w:p w:rsidR="001511A2" w:rsidRPr="00C56566" w:rsidRDefault="001511A2" w:rsidP="001578EC">
      <w:pPr>
        <w:spacing w:after="0" w:line="240" w:lineRule="auto"/>
        <w:ind w:firstLine="540"/>
        <w:jc w:val="both"/>
        <w:rPr>
          <w:rFonts w:ascii="Times New Roman" w:hAnsi="Times New Roman"/>
          <w:sz w:val="24"/>
          <w:szCs w:val="24"/>
          <w:lang w:eastAsia="ru-RU"/>
        </w:rPr>
      </w:pPr>
      <w:r w:rsidRPr="00C56566">
        <w:rPr>
          <w:rFonts w:ascii="Times New Roman" w:hAnsi="Times New Roman"/>
          <w:sz w:val="24"/>
          <w:szCs w:val="24"/>
          <w:lang w:eastAsia="ru-RU"/>
        </w:rPr>
        <w:t xml:space="preserve">г) рассмотрение заявок на участие в аукционе и отбор участников аукциона, определение победителя аукциона; </w:t>
      </w:r>
    </w:p>
    <w:p w:rsidR="001511A2" w:rsidRPr="00C56566" w:rsidRDefault="001511A2" w:rsidP="001578EC">
      <w:pPr>
        <w:spacing w:after="0" w:line="240" w:lineRule="auto"/>
        <w:ind w:firstLine="540"/>
        <w:jc w:val="both"/>
        <w:rPr>
          <w:rFonts w:ascii="Times New Roman" w:hAnsi="Times New Roman"/>
          <w:sz w:val="24"/>
          <w:szCs w:val="24"/>
          <w:lang w:eastAsia="ru-RU"/>
        </w:rPr>
      </w:pPr>
      <w:r w:rsidRPr="00C56566">
        <w:rPr>
          <w:rFonts w:ascii="Times New Roman" w:hAnsi="Times New Roman"/>
          <w:sz w:val="24"/>
          <w:szCs w:val="24"/>
          <w:lang w:eastAsia="ru-RU"/>
        </w:rPr>
        <w:t>д) ведение протокола подведения итогов аукциона;</w:t>
      </w:r>
    </w:p>
    <w:p w:rsidR="001511A2" w:rsidRPr="00C56566" w:rsidRDefault="001511A2" w:rsidP="001578EC">
      <w:pPr>
        <w:spacing w:after="0" w:line="240" w:lineRule="auto"/>
        <w:ind w:firstLine="540"/>
        <w:jc w:val="both"/>
        <w:rPr>
          <w:rFonts w:ascii="Times New Roman" w:hAnsi="Times New Roman"/>
          <w:sz w:val="24"/>
          <w:szCs w:val="24"/>
          <w:lang w:eastAsia="ru-RU"/>
        </w:rPr>
      </w:pPr>
      <w:r w:rsidRPr="00C56566">
        <w:rPr>
          <w:rFonts w:ascii="Times New Roman" w:hAnsi="Times New Roman"/>
          <w:sz w:val="24"/>
          <w:szCs w:val="24"/>
          <w:lang w:eastAsia="ru-RU"/>
        </w:rPr>
        <w:t>е) рассмотрение заявок на участие в запросе котировок и отбор участников запроса котировок, определение победителя запроса котировок;</w:t>
      </w:r>
    </w:p>
    <w:p w:rsidR="001511A2" w:rsidRPr="00C56566" w:rsidRDefault="001511A2" w:rsidP="001578EC">
      <w:pPr>
        <w:spacing w:after="0" w:line="240" w:lineRule="auto"/>
        <w:ind w:firstLine="540"/>
        <w:jc w:val="both"/>
        <w:rPr>
          <w:rFonts w:ascii="Times New Roman" w:hAnsi="Times New Roman"/>
          <w:sz w:val="24"/>
          <w:szCs w:val="24"/>
          <w:lang w:eastAsia="ru-RU"/>
        </w:rPr>
      </w:pPr>
      <w:r w:rsidRPr="00C56566">
        <w:rPr>
          <w:rFonts w:ascii="Times New Roman" w:hAnsi="Times New Roman"/>
          <w:sz w:val="24"/>
          <w:szCs w:val="24"/>
          <w:lang w:eastAsia="ru-RU"/>
        </w:rPr>
        <w:t xml:space="preserve">ж) ведение протокола подведения итогов запроса котировок; </w:t>
      </w:r>
    </w:p>
    <w:p w:rsidR="001511A2" w:rsidRPr="00C56566" w:rsidRDefault="001511A2" w:rsidP="001578EC">
      <w:pPr>
        <w:spacing w:after="0" w:line="240" w:lineRule="auto"/>
        <w:ind w:firstLine="540"/>
        <w:jc w:val="both"/>
        <w:rPr>
          <w:rFonts w:ascii="Times New Roman" w:hAnsi="Times New Roman"/>
          <w:sz w:val="24"/>
          <w:szCs w:val="24"/>
          <w:lang w:eastAsia="ru-RU"/>
        </w:rPr>
      </w:pPr>
      <w:r w:rsidRPr="00C56566">
        <w:rPr>
          <w:rFonts w:ascii="Times New Roman" w:hAnsi="Times New Roman"/>
          <w:sz w:val="24"/>
          <w:szCs w:val="24"/>
          <w:lang w:eastAsia="ru-RU"/>
        </w:rPr>
        <w:t>з) другие функции, связанные с определением поставщика (подрядчика, исполнителя) в порядке, установленном Федеральным законом №44-ФЗ</w:t>
      </w:r>
      <w:r w:rsidRPr="00C56566">
        <w:rPr>
          <w:rFonts w:ascii="Times New Roman" w:hAnsi="Times New Roman"/>
          <w:sz w:val="24"/>
          <w:szCs w:val="24"/>
        </w:rPr>
        <w:t xml:space="preserve">. </w:t>
      </w:r>
    </w:p>
    <w:p w:rsidR="001511A2" w:rsidRPr="00C56566" w:rsidRDefault="001511A2" w:rsidP="001578EC">
      <w:pPr>
        <w:pStyle w:val="ConsPlusNormal"/>
        <w:widowControl/>
        <w:ind w:firstLine="540"/>
        <w:jc w:val="both"/>
        <w:rPr>
          <w:rFonts w:ascii="Times New Roman" w:hAnsi="Times New Roman" w:cs="Times New Roman"/>
          <w:sz w:val="24"/>
          <w:szCs w:val="24"/>
        </w:rPr>
      </w:pPr>
    </w:p>
    <w:p w:rsidR="001511A2" w:rsidRPr="00C56566" w:rsidRDefault="001511A2" w:rsidP="001578EC">
      <w:pPr>
        <w:pStyle w:val="ConsPlusNormal"/>
        <w:widowControl/>
        <w:ind w:firstLine="0"/>
        <w:jc w:val="center"/>
        <w:outlineLvl w:val="1"/>
        <w:rPr>
          <w:rFonts w:ascii="Times New Roman" w:hAnsi="Times New Roman" w:cs="Times New Roman"/>
          <w:b/>
          <w:sz w:val="24"/>
          <w:szCs w:val="24"/>
        </w:rPr>
      </w:pPr>
      <w:r w:rsidRPr="00C56566">
        <w:rPr>
          <w:rFonts w:ascii="Times New Roman" w:hAnsi="Times New Roman" w:cs="Times New Roman"/>
          <w:b/>
          <w:sz w:val="24"/>
          <w:szCs w:val="24"/>
        </w:rPr>
        <w:t>V. Права и обязанности Комиссии, ее членов</w:t>
      </w:r>
    </w:p>
    <w:p w:rsidR="001511A2" w:rsidRPr="00C56566" w:rsidRDefault="001511A2" w:rsidP="001578EC">
      <w:pPr>
        <w:pStyle w:val="ConsPlusNormal"/>
        <w:widowControl/>
        <w:ind w:firstLine="0"/>
        <w:jc w:val="center"/>
        <w:outlineLvl w:val="1"/>
        <w:rPr>
          <w:rFonts w:ascii="Times New Roman" w:hAnsi="Times New Roman" w:cs="Times New Roman"/>
          <w:sz w:val="24"/>
          <w:szCs w:val="24"/>
        </w:rPr>
      </w:pPr>
    </w:p>
    <w:p w:rsidR="001511A2" w:rsidRPr="00C56566" w:rsidRDefault="001511A2" w:rsidP="001578EC">
      <w:pPr>
        <w:pStyle w:val="ConsPlusNormal"/>
        <w:widowControl/>
        <w:ind w:firstLine="540"/>
        <w:jc w:val="both"/>
        <w:rPr>
          <w:rFonts w:ascii="Times New Roman" w:hAnsi="Times New Roman" w:cs="Times New Roman"/>
          <w:b/>
          <w:sz w:val="24"/>
          <w:szCs w:val="24"/>
        </w:rPr>
      </w:pPr>
      <w:r w:rsidRPr="00C56566">
        <w:rPr>
          <w:rFonts w:ascii="Times New Roman" w:hAnsi="Times New Roman" w:cs="Times New Roman"/>
          <w:b/>
          <w:sz w:val="24"/>
          <w:szCs w:val="24"/>
        </w:rPr>
        <w:t>17. Комиссия обязана:</w:t>
      </w:r>
    </w:p>
    <w:p w:rsidR="001511A2" w:rsidRPr="00C56566" w:rsidRDefault="001511A2" w:rsidP="001578EC">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 xml:space="preserve">17.1. Проверять соответствие участников закупки предъявляемым к ним требованиям, установленным Федеральным </w:t>
      </w:r>
      <w:hyperlink r:id="rId10" w:history="1">
        <w:r w:rsidRPr="00C56566">
          <w:rPr>
            <w:rFonts w:ascii="Times New Roman" w:hAnsi="Times New Roman" w:cs="Times New Roman"/>
            <w:sz w:val="24"/>
            <w:szCs w:val="24"/>
          </w:rPr>
          <w:t>законом</w:t>
        </w:r>
      </w:hyperlink>
      <w:r w:rsidRPr="00C56566">
        <w:rPr>
          <w:rFonts w:ascii="Times New Roman" w:hAnsi="Times New Roman" w:cs="Times New Roman"/>
          <w:sz w:val="24"/>
          <w:szCs w:val="24"/>
        </w:rPr>
        <w:t xml:space="preserve"> N 44-ФЗ, конкурсной документацией или документацией об аукционе, извещением о проведении запроса котировок цен.</w:t>
      </w:r>
    </w:p>
    <w:p w:rsidR="001511A2" w:rsidRPr="00C56566" w:rsidRDefault="001511A2" w:rsidP="001578EC">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 xml:space="preserve">17.2. Не допускать участника закупки к участию в конкурсе, аукционе в случаях, установленных Федеральным </w:t>
      </w:r>
      <w:hyperlink r:id="rId11" w:history="1">
        <w:r w:rsidRPr="00C56566">
          <w:rPr>
            <w:rFonts w:ascii="Times New Roman" w:hAnsi="Times New Roman" w:cs="Times New Roman"/>
            <w:sz w:val="24"/>
            <w:szCs w:val="24"/>
          </w:rPr>
          <w:t>законом</w:t>
        </w:r>
      </w:hyperlink>
      <w:r w:rsidRPr="00C56566">
        <w:rPr>
          <w:rFonts w:ascii="Times New Roman" w:hAnsi="Times New Roman" w:cs="Times New Roman"/>
          <w:sz w:val="24"/>
          <w:szCs w:val="24"/>
        </w:rPr>
        <w:t xml:space="preserve"> N 44-ФЗ, не рассматривать и отклонять котировочные заявки в случаях, установленных Федеральным законом N 44-ФЗ.</w:t>
      </w:r>
    </w:p>
    <w:p w:rsidR="001511A2" w:rsidRPr="00C56566" w:rsidRDefault="001511A2" w:rsidP="001578EC">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17.3. Исполнять предписания   контрольных органов в сфере закупок об устранении выявленных ими нарушений законодательства Российской Федерации и (или) иных нормативных правовых актов Российской Федерации о осуществлении закупок товаров, работ, услуг.</w:t>
      </w:r>
    </w:p>
    <w:p w:rsidR="001511A2" w:rsidRPr="00C56566" w:rsidRDefault="001511A2" w:rsidP="001578EC">
      <w:pPr>
        <w:autoSpaceDE w:val="0"/>
        <w:autoSpaceDN w:val="0"/>
        <w:adjustRightInd w:val="0"/>
        <w:spacing w:after="0" w:line="240" w:lineRule="auto"/>
        <w:ind w:firstLine="540"/>
        <w:jc w:val="both"/>
        <w:rPr>
          <w:rFonts w:ascii="Times New Roman" w:hAnsi="Times New Roman"/>
          <w:sz w:val="24"/>
          <w:szCs w:val="24"/>
        </w:rPr>
      </w:pPr>
      <w:r w:rsidRPr="00C56566">
        <w:rPr>
          <w:rFonts w:ascii="Times New Roman" w:hAnsi="Times New Roman"/>
          <w:sz w:val="24"/>
          <w:szCs w:val="24"/>
        </w:rPr>
        <w:t xml:space="preserve">17.4. Не проводить переговоры с участниками закупки, кроме случаев обмена информацией, прямо предусмотренных Федеральным </w:t>
      </w:r>
      <w:hyperlink r:id="rId12" w:history="1">
        <w:r w:rsidRPr="00C56566">
          <w:rPr>
            <w:rFonts w:ascii="Times New Roman" w:hAnsi="Times New Roman"/>
            <w:sz w:val="24"/>
            <w:szCs w:val="24"/>
          </w:rPr>
          <w:t>законом</w:t>
        </w:r>
      </w:hyperlink>
      <w:r w:rsidRPr="00C56566">
        <w:rPr>
          <w:rFonts w:ascii="Times New Roman" w:hAnsi="Times New Roman"/>
          <w:sz w:val="24"/>
          <w:szCs w:val="24"/>
        </w:rPr>
        <w:t xml:space="preserve"> N 44-ФЗ. </w:t>
      </w:r>
    </w:p>
    <w:p w:rsidR="001511A2" w:rsidRPr="00C56566" w:rsidRDefault="001511A2" w:rsidP="001578EC">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17.5. Учитывать преимущества заявок на участие в конкурсе, аукционе учреждений уголовно-исполнительной системы и (или) организаций инвалидов.</w:t>
      </w:r>
    </w:p>
    <w:p w:rsidR="001511A2" w:rsidRPr="00C56566" w:rsidRDefault="001511A2" w:rsidP="001578EC">
      <w:pPr>
        <w:pStyle w:val="ConsPlusNormal"/>
        <w:widowControl/>
        <w:ind w:firstLine="540"/>
        <w:jc w:val="both"/>
        <w:rPr>
          <w:rFonts w:ascii="Times New Roman" w:hAnsi="Times New Roman" w:cs="Times New Roman"/>
          <w:b/>
          <w:sz w:val="24"/>
          <w:szCs w:val="24"/>
        </w:rPr>
      </w:pPr>
      <w:r w:rsidRPr="00C56566">
        <w:rPr>
          <w:rFonts w:ascii="Times New Roman" w:hAnsi="Times New Roman" w:cs="Times New Roman"/>
          <w:b/>
          <w:sz w:val="24"/>
          <w:szCs w:val="24"/>
        </w:rPr>
        <w:t>18. Комиссия вправе:</w:t>
      </w:r>
    </w:p>
    <w:p w:rsidR="001511A2" w:rsidRPr="00C56566" w:rsidRDefault="001511A2" w:rsidP="001578EC">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 xml:space="preserve">18.1. В случаях, предусмотренных Федеральным </w:t>
      </w:r>
      <w:hyperlink r:id="rId13" w:history="1">
        <w:r w:rsidRPr="00C56566">
          <w:rPr>
            <w:rFonts w:ascii="Times New Roman" w:hAnsi="Times New Roman" w:cs="Times New Roman"/>
            <w:sz w:val="24"/>
            <w:szCs w:val="24"/>
          </w:rPr>
          <w:t>законом</w:t>
        </w:r>
      </w:hyperlink>
      <w:r w:rsidRPr="00C56566">
        <w:rPr>
          <w:rFonts w:ascii="Times New Roman" w:hAnsi="Times New Roman" w:cs="Times New Roman"/>
          <w:sz w:val="24"/>
          <w:szCs w:val="24"/>
        </w:rPr>
        <w:t xml:space="preserve"> N 44-ФЗ, отстранить участника от участия в осуществлении закупки на любых этапах её проведения.</w:t>
      </w:r>
    </w:p>
    <w:p w:rsidR="001511A2" w:rsidRPr="00C56566" w:rsidRDefault="001511A2" w:rsidP="001578EC">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 xml:space="preserve">18.2. Обратиться к Заказчику с требованием незамедлительно запросить у соответствующих органов и организаций сведения о проведении ликвидации участника закупки - юридического лица, подавшего заявку на участие в конкурсе, решение суда о </w:t>
      </w:r>
      <w:r w:rsidRPr="00C56566">
        <w:rPr>
          <w:rFonts w:ascii="Times New Roman" w:hAnsi="Times New Roman" w:cs="Times New Roman"/>
          <w:sz w:val="24"/>
          <w:szCs w:val="24"/>
        </w:rPr>
        <w:lastRenderedPageBreak/>
        <w:t xml:space="preserve">признании такого участника - юридического лица, индивидуального предпринимателя - банкротом и об открытии конкурсного производства, о приостановлении деятельности такого участника в порядке, предусмотренном </w:t>
      </w:r>
      <w:hyperlink r:id="rId14" w:history="1">
        <w:r w:rsidRPr="00C56566">
          <w:rPr>
            <w:rFonts w:ascii="Times New Roman" w:hAnsi="Times New Roman" w:cs="Times New Roman"/>
            <w:sz w:val="24"/>
            <w:szCs w:val="24"/>
          </w:rPr>
          <w:t>Кодексом</w:t>
        </w:r>
      </w:hyperlink>
      <w:r w:rsidRPr="00C56566">
        <w:rPr>
          <w:rFonts w:ascii="Times New Roman" w:hAnsi="Times New Roman" w:cs="Times New Roman"/>
          <w:sz w:val="24"/>
          <w:szCs w:val="24"/>
        </w:rPr>
        <w:t xml:space="preserve">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1511A2" w:rsidRPr="00C56566" w:rsidRDefault="001511A2" w:rsidP="001578EC">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sz w:val="24"/>
          <w:szCs w:val="24"/>
        </w:rPr>
        <w:t xml:space="preserve">18.3. </w:t>
      </w:r>
      <w:r w:rsidRPr="00C56566">
        <w:rPr>
          <w:rFonts w:ascii="Times New Roman" w:hAnsi="Times New Roman" w:cs="Times New Roman"/>
          <w:sz w:val="24"/>
          <w:szCs w:val="24"/>
        </w:rPr>
        <w:tab/>
        <w:t xml:space="preserve">Вносить предложения по вопросам </w:t>
      </w:r>
      <w:r w:rsidRPr="00C56566">
        <w:rPr>
          <w:rFonts w:ascii="Times New Roman" w:hAnsi="Times New Roman" w:cs="Times New Roman"/>
          <w:noProof/>
          <w:sz w:val="24"/>
          <w:szCs w:val="24"/>
        </w:rPr>
        <w:t xml:space="preserve">осуществления закупок </w:t>
      </w:r>
      <w:r w:rsidRPr="00C56566">
        <w:rPr>
          <w:rFonts w:ascii="Times New Roman" w:hAnsi="Times New Roman" w:cs="Times New Roman"/>
          <w:sz w:val="24"/>
          <w:szCs w:val="24"/>
        </w:rPr>
        <w:t>путем проведения конкурсов, аукционов, запросов котировок, требующих решения со стороны Заказчика.</w:t>
      </w:r>
    </w:p>
    <w:p w:rsidR="001511A2" w:rsidRPr="00C56566" w:rsidRDefault="001511A2" w:rsidP="001578EC">
      <w:pPr>
        <w:pStyle w:val="ConsPlusNormal"/>
        <w:widowControl/>
        <w:ind w:firstLine="540"/>
        <w:jc w:val="both"/>
        <w:rPr>
          <w:rFonts w:ascii="Times New Roman" w:hAnsi="Times New Roman" w:cs="Times New Roman"/>
          <w:b/>
          <w:sz w:val="24"/>
          <w:szCs w:val="24"/>
        </w:rPr>
      </w:pPr>
      <w:r w:rsidRPr="00C56566">
        <w:rPr>
          <w:rFonts w:ascii="Times New Roman" w:hAnsi="Times New Roman" w:cs="Times New Roman"/>
          <w:b/>
          <w:sz w:val="24"/>
          <w:szCs w:val="24"/>
        </w:rPr>
        <w:t xml:space="preserve">19. </w:t>
      </w:r>
      <w:r w:rsidRPr="00C56566">
        <w:rPr>
          <w:rFonts w:ascii="Times New Roman" w:hAnsi="Times New Roman" w:cs="Times New Roman"/>
          <w:b/>
          <w:sz w:val="24"/>
          <w:szCs w:val="24"/>
        </w:rPr>
        <w:tab/>
        <w:t>Члены Комиссии обязаны:</w:t>
      </w:r>
    </w:p>
    <w:p w:rsidR="001511A2" w:rsidRPr="00C56566" w:rsidRDefault="001511A2" w:rsidP="001578EC">
      <w:pPr>
        <w:pStyle w:val="ConsPlusNormal"/>
        <w:widowControl/>
        <w:numPr>
          <w:ilvl w:val="0"/>
          <w:numId w:val="5"/>
        </w:numPr>
        <w:ind w:left="0" w:firstLine="900"/>
        <w:jc w:val="both"/>
        <w:rPr>
          <w:rFonts w:ascii="Times New Roman" w:hAnsi="Times New Roman" w:cs="Times New Roman"/>
          <w:sz w:val="24"/>
          <w:szCs w:val="24"/>
        </w:rPr>
      </w:pPr>
      <w:r w:rsidRPr="00C56566">
        <w:rPr>
          <w:rFonts w:ascii="Times New Roman" w:hAnsi="Times New Roman" w:cs="Times New Roman"/>
          <w:sz w:val="24"/>
          <w:szCs w:val="24"/>
        </w:rPr>
        <w:t>действовать в рамках своих полномочий, установленных законодательством об осуществлении закупок товаров, работ, услуг для обеспечения государственных нужд и настоящим Положением.</w:t>
      </w:r>
    </w:p>
    <w:p w:rsidR="001511A2" w:rsidRPr="00C56566" w:rsidRDefault="001511A2" w:rsidP="001578EC">
      <w:pPr>
        <w:pStyle w:val="ConsPlusNormal"/>
        <w:widowControl/>
        <w:numPr>
          <w:ilvl w:val="0"/>
          <w:numId w:val="5"/>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знать и руководствоваться в своей деятельности требованиями законодательства Российской Федерации об осуществлении закупок товаров, работ, услуг для обеспечения государственных нужд и настоящего Положения.</w:t>
      </w:r>
    </w:p>
    <w:p w:rsidR="001511A2" w:rsidRPr="00C56566" w:rsidRDefault="001511A2" w:rsidP="001578EC">
      <w:pPr>
        <w:pStyle w:val="ConsPlusNormal"/>
        <w:widowControl/>
        <w:numPr>
          <w:ilvl w:val="0"/>
          <w:numId w:val="5"/>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лично присутствовать на заседаниях Комиссии. Отсутствие на заседаниях Комиссии допускается только по уважительным причинам.</w:t>
      </w:r>
    </w:p>
    <w:p w:rsidR="001511A2" w:rsidRPr="00C56566" w:rsidRDefault="001511A2" w:rsidP="001578EC">
      <w:pPr>
        <w:pStyle w:val="ConsPlusNormal"/>
        <w:widowControl/>
        <w:numPr>
          <w:ilvl w:val="0"/>
          <w:numId w:val="5"/>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не допускать разглашения сведений, ставших им известными в ходе проведения процедур осуществления закупки, кроме случаев, прямо предусмотренных законодательством Российской Федерации.</w:t>
      </w:r>
    </w:p>
    <w:p w:rsidR="001511A2" w:rsidRPr="00C56566" w:rsidRDefault="001511A2" w:rsidP="001578EC">
      <w:pPr>
        <w:pStyle w:val="ConsPlusNormal"/>
        <w:widowControl/>
        <w:ind w:firstLine="540"/>
        <w:jc w:val="both"/>
        <w:rPr>
          <w:rFonts w:ascii="Times New Roman" w:hAnsi="Times New Roman" w:cs="Times New Roman"/>
          <w:b/>
          <w:sz w:val="24"/>
          <w:szCs w:val="24"/>
        </w:rPr>
      </w:pPr>
      <w:r w:rsidRPr="00C56566">
        <w:rPr>
          <w:rFonts w:ascii="Times New Roman" w:hAnsi="Times New Roman" w:cs="Times New Roman"/>
          <w:b/>
          <w:sz w:val="24"/>
          <w:szCs w:val="24"/>
        </w:rPr>
        <w:t xml:space="preserve">20. </w:t>
      </w:r>
      <w:r w:rsidRPr="00C56566">
        <w:rPr>
          <w:rFonts w:ascii="Times New Roman" w:hAnsi="Times New Roman" w:cs="Times New Roman"/>
          <w:b/>
          <w:sz w:val="24"/>
          <w:szCs w:val="24"/>
        </w:rPr>
        <w:tab/>
        <w:t>Члены Комиссии вправе:</w:t>
      </w:r>
    </w:p>
    <w:p w:rsidR="001511A2" w:rsidRPr="00C56566" w:rsidRDefault="001511A2" w:rsidP="001578EC">
      <w:pPr>
        <w:pStyle w:val="ConsPlusNormal"/>
        <w:widowControl/>
        <w:numPr>
          <w:ilvl w:val="0"/>
          <w:numId w:val="6"/>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знакомиться со всеми представленными на рассмотрение документами и сведениями, в составе заявок на участие в конкурсе, аукционе, запросе котировок;</w:t>
      </w:r>
    </w:p>
    <w:p w:rsidR="001511A2" w:rsidRPr="00C56566" w:rsidRDefault="001511A2" w:rsidP="001578EC">
      <w:pPr>
        <w:pStyle w:val="ConsPlusNormal"/>
        <w:widowControl/>
        <w:numPr>
          <w:ilvl w:val="0"/>
          <w:numId w:val="6"/>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выступать на заседаниях Комиссии;</w:t>
      </w:r>
    </w:p>
    <w:p w:rsidR="001511A2" w:rsidRPr="00C56566" w:rsidRDefault="001511A2" w:rsidP="001578EC">
      <w:pPr>
        <w:pStyle w:val="ConsPlusNormal"/>
        <w:widowControl/>
        <w:numPr>
          <w:ilvl w:val="0"/>
          <w:numId w:val="7"/>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 xml:space="preserve">проверять правильность содержания протоколов при </w:t>
      </w:r>
      <w:r w:rsidRPr="00C56566">
        <w:rPr>
          <w:rFonts w:ascii="Times New Roman" w:hAnsi="Times New Roman" w:cs="Times New Roman"/>
          <w:noProof/>
          <w:sz w:val="24"/>
          <w:szCs w:val="24"/>
        </w:rPr>
        <w:t xml:space="preserve">осуществлении закупок </w:t>
      </w:r>
      <w:r w:rsidRPr="00C56566">
        <w:rPr>
          <w:rFonts w:ascii="Times New Roman" w:hAnsi="Times New Roman" w:cs="Times New Roman"/>
          <w:sz w:val="24"/>
          <w:szCs w:val="24"/>
        </w:rPr>
        <w:t xml:space="preserve">путем проведения конкурсов, аукционов, запросов котировок; </w:t>
      </w:r>
    </w:p>
    <w:p w:rsidR="001511A2" w:rsidRPr="00C56566" w:rsidRDefault="001511A2" w:rsidP="001578EC">
      <w:pPr>
        <w:pStyle w:val="ConsPlusNormal"/>
        <w:widowControl/>
        <w:numPr>
          <w:ilvl w:val="0"/>
          <w:numId w:val="7"/>
        </w:numPr>
        <w:ind w:left="0" w:firstLine="540"/>
        <w:jc w:val="both"/>
        <w:rPr>
          <w:rFonts w:ascii="Times New Roman" w:hAnsi="Times New Roman" w:cs="Times New Roman"/>
          <w:sz w:val="24"/>
          <w:szCs w:val="24"/>
        </w:rPr>
      </w:pPr>
      <w:r w:rsidRPr="00C56566">
        <w:rPr>
          <w:rFonts w:ascii="Times New Roman" w:hAnsi="Times New Roman" w:cs="Times New Roman"/>
          <w:sz w:val="24"/>
          <w:szCs w:val="24"/>
        </w:rPr>
        <w:t xml:space="preserve">письменно изложить особое мнение, которое прикладывается к протоколам оформленных при </w:t>
      </w:r>
      <w:r w:rsidRPr="00C56566">
        <w:rPr>
          <w:rFonts w:ascii="Times New Roman" w:hAnsi="Times New Roman" w:cs="Times New Roman"/>
          <w:noProof/>
          <w:sz w:val="24"/>
          <w:szCs w:val="24"/>
        </w:rPr>
        <w:t xml:space="preserve">осуществлении закупок </w:t>
      </w:r>
      <w:r w:rsidRPr="00C56566">
        <w:rPr>
          <w:rFonts w:ascii="Times New Roman" w:hAnsi="Times New Roman" w:cs="Times New Roman"/>
          <w:sz w:val="24"/>
          <w:szCs w:val="24"/>
        </w:rPr>
        <w:t>путем проведения конкурсов, аукционов, запросов котировок.</w:t>
      </w:r>
    </w:p>
    <w:p w:rsidR="001511A2" w:rsidRPr="00C56566" w:rsidRDefault="001511A2" w:rsidP="001578EC">
      <w:pPr>
        <w:pStyle w:val="ConsPlusNormal"/>
        <w:widowControl/>
        <w:ind w:left="900" w:firstLine="0"/>
        <w:jc w:val="both"/>
        <w:rPr>
          <w:rFonts w:ascii="Times New Roman" w:hAnsi="Times New Roman" w:cs="Times New Roman"/>
          <w:b/>
          <w:sz w:val="24"/>
          <w:szCs w:val="24"/>
        </w:rPr>
      </w:pPr>
      <w:r w:rsidRPr="00C56566">
        <w:rPr>
          <w:rFonts w:ascii="Times New Roman" w:hAnsi="Times New Roman" w:cs="Times New Roman"/>
          <w:b/>
          <w:sz w:val="24"/>
          <w:szCs w:val="24"/>
        </w:rPr>
        <w:t>21. Членам Комиссии запрещено:</w:t>
      </w:r>
    </w:p>
    <w:p w:rsidR="001511A2" w:rsidRPr="00C56566" w:rsidRDefault="001511A2" w:rsidP="001578EC">
      <w:pPr>
        <w:pStyle w:val="ConsPlusNormal"/>
        <w:widowControl/>
        <w:numPr>
          <w:ilvl w:val="0"/>
          <w:numId w:val="8"/>
        </w:numPr>
        <w:ind w:left="1276" w:hanging="709"/>
        <w:jc w:val="both"/>
        <w:rPr>
          <w:rFonts w:ascii="Times New Roman" w:hAnsi="Times New Roman" w:cs="Times New Roman"/>
          <w:sz w:val="24"/>
          <w:szCs w:val="24"/>
        </w:rPr>
      </w:pPr>
      <w:r w:rsidRPr="00C56566">
        <w:rPr>
          <w:rFonts w:ascii="Times New Roman" w:hAnsi="Times New Roman" w:cs="Times New Roman"/>
          <w:sz w:val="24"/>
          <w:szCs w:val="24"/>
        </w:rPr>
        <w:t>принимать решение путем проведения заочного голосования;</w:t>
      </w:r>
    </w:p>
    <w:p w:rsidR="001511A2" w:rsidRPr="00C56566" w:rsidRDefault="001511A2" w:rsidP="001578EC">
      <w:pPr>
        <w:pStyle w:val="ConsPlusNormal"/>
        <w:widowControl/>
        <w:numPr>
          <w:ilvl w:val="0"/>
          <w:numId w:val="8"/>
        </w:numPr>
        <w:ind w:left="1276" w:hanging="709"/>
        <w:jc w:val="both"/>
        <w:rPr>
          <w:rFonts w:ascii="Times New Roman" w:hAnsi="Times New Roman" w:cs="Times New Roman"/>
          <w:sz w:val="24"/>
          <w:szCs w:val="24"/>
        </w:rPr>
      </w:pPr>
      <w:r w:rsidRPr="00C56566">
        <w:rPr>
          <w:rFonts w:ascii="Times New Roman" w:hAnsi="Times New Roman" w:cs="Times New Roman"/>
          <w:sz w:val="24"/>
          <w:szCs w:val="24"/>
        </w:rPr>
        <w:t>делегировать свои полномочия иным лицам.</w:t>
      </w:r>
    </w:p>
    <w:p w:rsidR="001511A2" w:rsidRPr="00C56566" w:rsidRDefault="001511A2" w:rsidP="001578EC">
      <w:pPr>
        <w:pStyle w:val="ConsPlusNormal"/>
        <w:widowControl/>
        <w:ind w:firstLine="540"/>
        <w:jc w:val="both"/>
        <w:rPr>
          <w:rFonts w:ascii="Times New Roman" w:hAnsi="Times New Roman" w:cs="Times New Roman"/>
          <w:b/>
          <w:sz w:val="24"/>
          <w:szCs w:val="24"/>
        </w:rPr>
      </w:pPr>
      <w:r w:rsidRPr="00C56566">
        <w:rPr>
          <w:rFonts w:ascii="Times New Roman" w:hAnsi="Times New Roman" w:cs="Times New Roman"/>
          <w:b/>
          <w:sz w:val="24"/>
          <w:szCs w:val="24"/>
        </w:rPr>
        <w:t>22. Председатель Комиссии:</w:t>
      </w:r>
    </w:p>
    <w:p w:rsidR="001511A2" w:rsidRPr="00C56566" w:rsidRDefault="001511A2" w:rsidP="001578EC">
      <w:pPr>
        <w:pStyle w:val="ConsPlusNormal"/>
        <w:widowControl/>
        <w:numPr>
          <w:ilvl w:val="0"/>
          <w:numId w:val="9"/>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осуществляет общее руководство работой Комиссии и обеспечивает выполнение настоящего Положения;</w:t>
      </w:r>
    </w:p>
    <w:p w:rsidR="001511A2" w:rsidRPr="00C56566" w:rsidRDefault="001511A2" w:rsidP="001578EC">
      <w:pPr>
        <w:pStyle w:val="ConsPlusNormal"/>
        <w:widowControl/>
        <w:numPr>
          <w:ilvl w:val="0"/>
          <w:numId w:val="9"/>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объявляет заседание правомочным;</w:t>
      </w:r>
    </w:p>
    <w:p w:rsidR="001511A2" w:rsidRPr="00C56566" w:rsidRDefault="001511A2" w:rsidP="001578EC">
      <w:pPr>
        <w:pStyle w:val="ConsPlusNormal"/>
        <w:widowControl/>
        <w:numPr>
          <w:ilvl w:val="0"/>
          <w:numId w:val="9"/>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открывает и ведет заседание Комиссии;</w:t>
      </w:r>
    </w:p>
    <w:p w:rsidR="001511A2" w:rsidRPr="00C56566" w:rsidRDefault="001511A2" w:rsidP="001578EC">
      <w:pPr>
        <w:pStyle w:val="ConsPlusNormal"/>
        <w:widowControl/>
        <w:numPr>
          <w:ilvl w:val="0"/>
          <w:numId w:val="9"/>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объявляет состав Комиссии;</w:t>
      </w:r>
    </w:p>
    <w:p w:rsidR="001511A2" w:rsidRPr="00C56566" w:rsidRDefault="001511A2" w:rsidP="001578EC">
      <w:pPr>
        <w:pStyle w:val="ConsPlusNormal"/>
        <w:widowControl/>
        <w:numPr>
          <w:ilvl w:val="0"/>
          <w:numId w:val="9"/>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назначает членов Комиссии, которые будут осуществлять вскрытие конвертов с заявками и открытие доступа к поданным в форме электронных документов заявкам;</w:t>
      </w:r>
    </w:p>
    <w:p w:rsidR="001511A2" w:rsidRPr="00C56566" w:rsidRDefault="001511A2" w:rsidP="001578EC">
      <w:pPr>
        <w:pStyle w:val="ConsPlusNormal"/>
        <w:widowControl/>
        <w:numPr>
          <w:ilvl w:val="0"/>
          <w:numId w:val="9"/>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оглашает сведения, подлежащие объявлению на процедуре вскрытия конвертов с заявками и открытия доступа к поданным в форме электронных документов;</w:t>
      </w:r>
    </w:p>
    <w:p w:rsidR="001511A2" w:rsidRPr="00C56566" w:rsidRDefault="001511A2" w:rsidP="001578EC">
      <w:pPr>
        <w:pStyle w:val="ConsPlusNormal"/>
        <w:widowControl/>
        <w:numPr>
          <w:ilvl w:val="0"/>
          <w:numId w:val="9"/>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определяет порядок рассмотрения обсуждаемых вопросов;</w:t>
      </w:r>
    </w:p>
    <w:p w:rsidR="001511A2" w:rsidRPr="00C56566" w:rsidRDefault="001511A2" w:rsidP="001578EC">
      <w:pPr>
        <w:pStyle w:val="ConsPlusNormal"/>
        <w:widowControl/>
        <w:numPr>
          <w:ilvl w:val="0"/>
          <w:numId w:val="9"/>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в случае необходимости выносит на обсуждение Комиссии вопрос о привлечении к работе комиссии экспертов.</w:t>
      </w:r>
    </w:p>
    <w:p w:rsidR="001511A2" w:rsidRPr="00C56566" w:rsidRDefault="001511A2" w:rsidP="001578EC">
      <w:pPr>
        <w:pStyle w:val="ConsPlusNormal"/>
        <w:widowControl/>
        <w:numPr>
          <w:ilvl w:val="0"/>
          <w:numId w:val="9"/>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объявляет победителей конкурса, аукциона, запроса котировок;</w:t>
      </w:r>
    </w:p>
    <w:p w:rsidR="001511A2" w:rsidRPr="00C56566" w:rsidRDefault="001511A2" w:rsidP="001578EC">
      <w:pPr>
        <w:pStyle w:val="ConsPlusNormal"/>
        <w:widowControl/>
        <w:numPr>
          <w:ilvl w:val="0"/>
          <w:numId w:val="9"/>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осуществляет иные действия в соответствии с законодательством Российской Федерации и настоящим Положением.</w:t>
      </w:r>
    </w:p>
    <w:p w:rsidR="001511A2" w:rsidRPr="00C56566" w:rsidRDefault="001511A2" w:rsidP="001578EC">
      <w:pPr>
        <w:pStyle w:val="ConsPlusNormal"/>
        <w:widowControl/>
        <w:ind w:firstLine="540"/>
        <w:jc w:val="both"/>
        <w:rPr>
          <w:rFonts w:ascii="Times New Roman" w:hAnsi="Times New Roman" w:cs="Times New Roman"/>
          <w:sz w:val="24"/>
          <w:szCs w:val="24"/>
        </w:rPr>
      </w:pPr>
      <w:r w:rsidRPr="00C56566">
        <w:rPr>
          <w:rFonts w:ascii="Times New Roman" w:hAnsi="Times New Roman" w:cs="Times New Roman"/>
          <w:b/>
          <w:sz w:val="24"/>
          <w:szCs w:val="24"/>
        </w:rPr>
        <w:lastRenderedPageBreak/>
        <w:t>23. Секретарь Комиссии или другие уполномоченные на это председателем члены Комиссии</w:t>
      </w:r>
      <w:r w:rsidRPr="00C56566">
        <w:rPr>
          <w:rFonts w:ascii="Times New Roman" w:hAnsi="Times New Roman" w:cs="Times New Roman"/>
          <w:sz w:val="24"/>
          <w:szCs w:val="24"/>
        </w:rPr>
        <w:t>:</w:t>
      </w:r>
    </w:p>
    <w:p w:rsidR="001511A2" w:rsidRPr="00C56566" w:rsidRDefault="001511A2" w:rsidP="001578EC">
      <w:pPr>
        <w:pStyle w:val="ConsPlusNormal"/>
        <w:widowControl/>
        <w:numPr>
          <w:ilvl w:val="0"/>
          <w:numId w:val="11"/>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компетенции, в том числе извещают лиц, принимающих участие в работе комиссии, о времени и месте проведения заседаний не менее чем за 2 рабочих дня до их начала и обеспечивают членов Комиссии необходимыми материалами;</w:t>
      </w:r>
    </w:p>
    <w:p w:rsidR="001511A2" w:rsidRPr="00C56566" w:rsidRDefault="001511A2" w:rsidP="001578EC">
      <w:pPr>
        <w:pStyle w:val="ConsPlusNormal"/>
        <w:widowControl/>
        <w:numPr>
          <w:ilvl w:val="0"/>
          <w:numId w:val="11"/>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в ходе заседания Комиссии оформляет протоколы, относящиеся к определению поставщика (подрядчика, исполнителя);</w:t>
      </w:r>
    </w:p>
    <w:p w:rsidR="001511A2" w:rsidRPr="00C56566" w:rsidRDefault="001511A2" w:rsidP="001578EC">
      <w:pPr>
        <w:pStyle w:val="ConsPlusNormal"/>
        <w:widowControl/>
        <w:numPr>
          <w:ilvl w:val="0"/>
          <w:numId w:val="11"/>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 xml:space="preserve">ведет работу, связанную с осуществлением закупки в единой информационной системе, в том числе на официальном сайте Российской Федерации в информационно-телекоммуникационной сети "Интернет" </w:t>
      </w:r>
      <w:hyperlink r:id="rId15" w:history="1">
        <w:r w:rsidRPr="00C56566">
          <w:rPr>
            <w:rStyle w:val="a3"/>
            <w:rFonts w:ascii="Times New Roman" w:hAnsi="Times New Roman"/>
            <w:sz w:val="24"/>
            <w:szCs w:val="24"/>
          </w:rPr>
          <w:t>www.zakupki.gov.ru</w:t>
        </w:r>
      </w:hyperlink>
      <w:r w:rsidRPr="00C56566">
        <w:rPr>
          <w:rFonts w:ascii="Times New Roman" w:hAnsi="Times New Roman" w:cs="Times New Roman"/>
          <w:sz w:val="24"/>
          <w:szCs w:val="24"/>
        </w:rPr>
        <w:t>, а также на сайтах операторов электронных торговых площадок.</w:t>
      </w:r>
    </w:p>
    <w:p w:rsidR="001511A2" w:rsidRPr="00C56566" w:rsidRDefault="001511A2" w:rsidP="001578EC">
      <w:pPr>
        <w:pStyle w:val="ConsPlusNormal"/>
        <w:widowControl/>
        <w:ind w:firstLine="0"/>
        <w:jc w:val="center"/>
        <w:outlineLvl w:val="1"/>
        <w:rPr>
          <w:rFonts w:ascii="Times New Roman" w:hAnsi="Times New Roman" w:cs="Times New Roman"/>
          <w:b/>
          <w:sz w:val="24"/>
          <w:szCs w:val="24"/>
        </w:rPr>
      </w:pPr>
    </w:p>
    <w:p w:rsidR="001511A2" w:rsidRPr="00C56566" w:rsidRDefault="001511A2" w:rsidP="001578EC">
      <w:pPr>
        <w:pStyle w:val="ConsPlusNormal"/>
        <w:widowControl/>
        <w:ind w:firstLine="0"/>
        <w:jc w:val="center"/>
        <w:outlineLvl w:val="1"/>
        <w:rPr>
          <w:rFonts w:ascii="Times New Roman" w:hAnsi="Times New Roman" w:cs="Times New Roman"/>
          <w:b/>
          <w:sz w:val="24"/>
          <w:szCs w:val="24"/>
        </w:rPr>
      </w:pPr>
      <w:r w:rsidRPr="00C56566">
        <w:rPr>
          <w:rFonts w:ascii="Times New Roman" w:hAnsi="Times New Roman" w:cs="Times New Roman"/>
          <w:b/>
          <w:sz w:val="24"/>
          <w:szCs w:val="24"/>
        </w:rPr>
        <w:t>VI. Порядок проведения заседаний Комиссии</w:t>
      </w:r>
    </w:p>
    <w:p w:rsidR="001511A2" w:rsidRPr="00C56566" w:rsidRDefault="001511A2" w:rsidP="001578EC">
      <w:pPr>
        <w:pStyle w:val="ConsPlusNormal"/>
        <w:widowControl/>
        <w:ind w:firstLine="0"/>
        <w:jc w:val="center"/>
        <w:outlineLvl w:val="1"/>
        <w:rPr>
          <w:rFonts w:ascii="Times New Roman" w:hAnsi="Times New Roman" w:cs="Times New Roman"/>
          <w:sz w:val="24"/>
          <w:szCs w:val="24"/>
        </w:rPr>
      </w:pPr>
    </w:p>
    <w:p w:rsidR="001511A2" w:rsidRPr="00C56566" w:rsidRDefault="001511A2" w:rsidP="001578EC">
      <w:pPr>
        <w:pStyle w:val="ConsPlusNormal"/>
        <w:widowControl/>
        <w:numPr>
          <w:ilvl w:val="0"/>
          <w:numId w:val="10"/>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Секретарь Комиссии не позднее, чем за 2 (два) рабочих дня до дня проведения заседаний Комиссии уведомляют членов Комиссии о времени и месте проведения заседаний Комиссии.</w:t>
      </w:r>
    </w:p>
    <w:p w:rsidR="001511A2" w:rsidRPr="00C56566" w:rsidRDefault="001511A2" w:rsidP="001578EC">
      <w:pPr>
        <w:pStyle w:val="ConsPlusNormal"/>
        <w:widowControl/>
        <w:numPr>
          <w:ilvl w:val="0"/>
          <w:numId w:val="10"/>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Заседания Комиссии открываются и закрываются председателем Комиссии, в отсутствие председателя - заместителями председателя, в отсутствие одновременно председателей и заместителей председателей - председательствующими.</w:t>
      </w:r>
    </w:p>
    <w:p w:rsidR="001511A2" w:rsidRPr="00C56566" w:rsidRDefault="001511A2" w:rsidP="001578EC">
      <w:pPr>
        <w:pStyle w:val="ConsPlusNormal"/>
        <w:widowControl/>
        <w:numPr>
          <w:ilvl w:val="0"/>
          <w:numId w:val="10"/>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 xml:space="preserve">Комиссии могут привлекать к своей деятельности экспертов - лиц, обладающих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как правило, не входят в состав Комиссии, но могут быть включены в него по решению Заказчика. </w:t>
      </w:r>
    </w:p>
    <w:p w:rsidR="001511A2" w:rsidRPr="00C56566" w:rsidRDefault="001511A2" w:rsidP="001578EC">
      <w:pPr>
        <w:pStyle w:val="ConsPlusNormal"/>
        <w:widowControl/>
        <w:numPr>
          <w:ilvl w:val="0"/>
          <w:numId w:val="10"/>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Экспертами не могут быть лица, которые лично заинтересованы в результатах закупки (в том числе физические лица, подавшие заявки на участие в закупке либо состоящие в штате организаций, подавших указанные заявки), либо физические лица, на которых способны оказывать влияние на участников закупки (в том числе физические лица, являющиеся участниками (акционерами) этих организаций, членами их органов управления, кредиторами участников закупки).</w:t>
      </w:r>
    </w:p>
    <w:p w:rsidR="001511A2" w:rsidRPr="00C56566" w:rsidRDefault="001511A2" w:rsidP="001578EC">
      <w:pPr>
        <w:pStyle w:val="ConsPlusNormal"/>
        <w:widowControl/>
        <w:numPr>
          <w:ilvl w:val="0"/>
          <w:numId w:val="10"/>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 xml:space="preserve">Эксперты представляют в Комиссию свои экспертные заключения по вопросам, поставленным перед ними Комиссией. Мнение эксперта, изложенное в экспертном заключении, носит рекомендательный характер и не является обязательным для Комиссии. Экспертное заключение оформляется письменно и прикладывается к протоколу, оформленному по итогам заседания Комиссии при </w:t>
      </w:r>
      <w:r w:rsidRPr="00C56566">
        <w:rPr>
          <w:rFonts w:ascii="Times New Roman" w:hAnsi="Times New Roman" w:cs="Times New Roman"/>
          <w:noProof/>
          <w:sz w:val="24"/>
          <w:szCs w:val="24"/>
        </w:rPr>
        <w:t xml:space="preserve">осуществлении закупок </w:t>
      </w:r>
      <w:r w:rsidRPr="00C56566">
        <w:rPr>
          <w:rFonts w:ascii="Times New Roman" w:hAnsi="Times New Roman" w:cs="Times New Roman"/>
          <w:sz w:val="24"/>
          <w:szCs w:val="24"/>
        </w:rPr>
        <w:t xml:space="preserve">путем проведения конкурсов, аукционов, запросов котировок. </w:t>
      </w:r>
    </w:p>
    <w:p w:rsidR="001511A2" w:rsidRPr="00C56566" w:rsidRDefault="001511A2" w:rsidP="001578EC">
      <w:pPr>
        <w:pStyle w:val="ConsPlusNormal"/>
        <w:widowControl/>
        <w:numPr>
          <w:ilvl w:val="0"/>
          <w:numId w:val="10"/>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Привлечение экспертов, в том числе в случае, если экспертом является физическое лицо, осуществляется на безвозмездной основе.</w:t>
      </w:r>
    </w:p>
    <w:p w:rsidR="001511A2" w:rsidRPr="00C56566" w:rsidRDefault="001511A2" w:rsidP="001578EC">
      <w:pPr>
        <w:pStyle w:val="ConsPlusNormal"/>
        <w:widowControl/>
        <w:numPr>
          <w:ilvl w:val="0"/>
          <w:numId w:val="10"/>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Решения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Комиссии имеет один голос. Голосование осуществляется открыто. Заочное голосование не допускается.</w:t>
      </w:r>
    </w:p>
    <w:p w:rsidR="001511A2" w:rsidRPr="00C56566" w:rsidRDefault="001511A2" w:rsidP="001578EC">
      <w:pPr>
        <w:pStyle w:val="ConsPlusNormal"/>
        <w:widowControl/>
        <w:ind w:firstLine="567"/>
        <w:jc w:val="both"/>
        <w:rPr>
          <w:rFonts w:ascii="Times New Roman" w:hAnsi="Times New Roman" w:cs="Times New Roman"/>
          <w:sz w:val="24"/>
          <w:szCs w:val="24"/>
        </w:rPr>
      </w:pPr>
    </w:p>
    <w:p w:rsidR="001511A2" w:rsidRPr="00C56566" w:rsidRDefault="001511A2" w:rsidP="001578EC">
      <w:pPr>
        <w:pStyle w:val="ConsPlusNormal"/>
        <w:widowControl/>
        <w:ind w:firstLine="0"/>
        <w:jc w:val="center"/>
        <w:outlineLvl w:val="1"/>
        <w:rPr>
          <w:rFonts w:ascii="Times New Roman" w:hAnsi="Times New Roman" w:cs="Times New Roman"/>
          <w:b/>
          <w:sz w:val="24"/>
          <w:szCs w:val="24"/>
        </w:rPr>
      </w:pPr>
      <w:r w:rsidRPr="00C56566">
        <w:rPr>
          <w:rFonts w:ascii="Times New Roman" w:hAnsi="Times New Roman" w:cs="Times New Roman"/>
          <w:b/>
          <w:sz w:val="24"/>
          <w:szCs w:val="24"/>
        </w:rPr>
        <w:t>VI</w:t>
      </w:r>
      <w:r w:rsidRPr="00C56566">
        <w:rPr>
          <w:rFonts w:ascii="Times New Roman" w:hAnsi="Times New Roman" w:cs="Times New Roman"/>
          <w:b/>
          <w:sz w:val="24"/>
          <w:szCs w:val="24"/>
          <w:lang w:val="en-US"/>
        </w:rPr>
        <w:t>I</w:t>
      </w:r>
      <w:r w:rsidRPr="00C56566">
        <w:rPr>
          <w:rFonts w:ascii="Times New Roman" w:hAnsi="Times New Roman" w:cs="Times New Roman"/>
          <w:b/>
          <w:sz w:val="24"/>
          <w:szCs w:val="24"/>
        </w:rPr>
        <w:t xml:space="preserve"> . Ответственность членов Комиссии</w:t>
      </w:r>
    </w:p>
    <w:p w:rsidR="001511A2" w:rsidRPr="00C56566" w:rsidRDefault="001511A2" w:rsidP="001578EC">
      <w:pPr>
        <w:pStyle w:val="ConsPlusNormal"/>
        <w:widowControl/>
        <w:ind w:firstLine="0"/>
        <w:jc w:val="center"/>
        <w:outlineLvl w:val="1"/>
        <w:rPr>
          <w:rFonts w:ascii="Times New Roman" w:hAnsi="Times New Roman" w:cs="Times New Roman"/>
          <w:sz w:val="24"/>
          <w:szCs w:val="24"/>
        </w:rPr>
      </w:pPr>
    </w:p>
    <w:p w:rsidR="001511A2" w:rsidRPr="00C56566" w:rsidRDefault="001511A2" w:rsidP="001578EC">
      <w:pPr>
        <w:pStyle w:val="ConsPlusNormal"/>
        <w:widowControl/>
        <w:numPr>
          <w:ilvl w:val="0"/>
          <w:numId w:val="10"/>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 xml:space="preserve">Члены Комиссии, виновные в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иных нормативных правовых актов Российской </w:t>
      </w:r>
      <w:r w:rsidRPr="00C56566">
        <w:rPr>
          <w:rFonts w:ascii="Times New Roman" w:hAnsi="Times New Roman" w:cs="Times New Roman"/>
          <w:sz w:val="24"/>
          <w:szCs w:val="24"/>
        </w:rPr>
        <w:lastRenderedPageBreak/>
        <w:t>Федерации и настоящего Положения, несут ответственность в соответствии с законодательством Российской Федерации.</w:t>
      </w:r>
    </w:p>
    <w:p w:rsidR="001511A2" w:rsidRPr="00C56566" w:rsidRDefault="001511A2" w:rsidP="001578EC">
      <w:pPr>
        <w:pStyle w:val="ConsPlusNormal"/>
        <w:widowControl/>
        <w:numPr>
          <w:ilvl w:val="0"/>
          <w:numId w:val="10"/>
        </w:numPr>
        <w:ind w:left="0" w:firstLine="567"/>
        <w:jc w:val="both"/>
        <w:rPr>
          <w:rFonts w:ascii="Times New Roman" w:hAnsi="Times New Roman" w:cs="Times New Roman"/>
          <w:sz w:val="24"/>
          <w:szCs w:val="24"/>
        </w:rPr>
      </w:pPr>
      <w:r w:rsidRPr="00C56566">
        <w:rPr>
          <w:rFonts w:ascii="Times New Roman" w:hAnsi="Times New Roman" w:cs="Times New Roman"/>
          <w:sz w:val="24"/>
          <w:szCs w:val="24"/>
        </w:rPr>
        <w:t>Члены Комиссии, допустившие такие нарушения могут быть заменены по решению Заказчика, а также по представлению или предписанию контрольного органа в сфере закупок, выданному Заказчику.</w:t>
      </w:r>
    </w:p>
    <w:p w:rsidR="001511A2" w:rsidRPr="001E35FA" w:rsidRDefault="001511A2" w:rsidP="001578EC">
      <w:pPr>
        <w:pStyle w:val="ConsPlusNormal"/>
        <w:widowControl/>
        <w:numPr>
          <w:ilvl w:val="0"/>
          <w:numId w:val="10"/>
        </w:numPr>
        <w:ind w:left="0" w:firstLine="540"/>
        <w:jc w:val="both"/>
        <w:rPr>
          <w:rFonts w:ascii="Times New Roman" w:hAnsi="Times New Roman" w:cs="Times New Roman"/>
          <w:sz w:val="24"/>
          <w:szCs w:val="24"/>
        </w:rPr>
      </w:pPr>
      <w:r w:rsidRPr="00C56566">
        <w:rPr>
          <w:rFonts w:ascii="Times New Roman" w:hAnsi="Times New Roman" w:cs="Times New Roman"/>
          <w:sz w:val="24"/>
          <w:szCs w:val="24"/>
        </w:rPr>
        <w:t>Члены Комиссии и привлеченные эксперты не вправе распространять конфиденциальную информацию, ставшую известной им в ходе осуществления закупки.</w:t>
      </w:r>
    </w:p>
    <w:p w:rsidR="001511A2" w:rsidRPr="00C56566" w:rsidRDefault="001511A2" w:rsidP="001578EC">
      <w:pPr>
        <w:spacing w:after="0" w:line="240" w:lineRule="auto"/>
        <w:rPr>
          <w:rFonts w:ascii="Times New Roman" w:hAnsi="Times New Roman"/>
          <w:sz w:val="24"/>
          <w:szCs w:val="24"/>
        </w:rPr>
      </w:pPr>
    </w:p>
    <w:sectPr w:rsidR="001511A2" w:rsidRPr="00C56566" w:rsidSect="00463E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2EA7C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2128F5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5E8B3B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7B2AD1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68A3E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1A0C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506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DC12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A273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22C8C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242884"/>
    <w:multiLevelType w:val="hybridMultilevel"/>
    <w:tmpl w:val="6D189DE0"/>
    <w:lvl w:ilvl="0" w:tplc="B952083E">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1" w15:restartNumberingAfterBreak="0">
    <w:nsid w:val="0BA84E3D"/>
    <w:multiLevelType w:val="hybridMultilevel"/>
    <w:tmpl w:val="C8D630C8"/>
    <w:lvl w:ilvl="0" w:tplc="BAD61D40">
      <w:start w:val="1"/>
      <w:numFmt w:val="decimal"/>
      <w:lvlText w:val="%1."/>
      <w:lvlJc w:val="left"/>
      <w:pPr>
        <w:ind w:left="1069" w:hanging="360"/>
      </w:pPr>
      <w:rPr>
        <w:rFonts w:cs="Times New Roman"/>
      </w:rPr>
    </w:lvl>
    <w:lvl w:ilvl="1" w:tplc="780274CA">
      <w:start w:val="1"/>
      <w:numFmt w:val="decimal"/>
      <w:lvlText w:val="%2."/>
      <w:lvlJc w:val="left"/>
      <w:pPr>
        <w:tabs>
          <w:tab w:val="num" w:pos="1440"/>
        </w:tabs>
        <w:ind w:left="1440" w:hanging="360"/>
      </w:pPr>
      <w:rPr>
        <w:rFonts w:cs="Times New Roman" w:hint="default"/>
        <w:sz w:val="24"/>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0D7203EE"/>
    <w:multiLevelType w:val="hybridMultilevel"/>
    <w:tmpl w:val="D8385532"/>
    <w:lvl w:ilvl="0" w:tplc="C5083DDE">
      <w:start w:val="1"/>
      <w:numFmt w:val="russianLower"/>
      <w:lvlText w:val="%1)"/>
      <w:lvlJc w:val="left"/>
      <w:pPr>
        <w:ind w:left="1260" w:hanging="360"/>
      </w:pPr>
      <w:rPr>
        <w:rFonts w:cs="Times New Roman" w:hint="default"/>
        <w:b w:val="0"/>
        <w:color w:val="auto"/>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3" w15:restartNumberingAfterBreak="0">
    <w:nsid w:val="1D8A6F3E"/>
    <w:multiLevelType w:val="hybridMultilevel"/>
    <w:tmpl w:val="A716A562"/>
    <w:lvl w:ilvl="0" w:tplc="0D9C746C">
      <w:start w:val="24"/>
      <w:numFmt w:val="decimal"/>
      <w:lvlText w:val="%1."/>
      <w:lvlJc w:val="left"/>
      <w:pPr>
        <w:ind w:left="126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12639AA"/>
    <w:multiLevelType w:val="hybridMultilevel"/>
    <w:tmpl w:val="E0AE10D4"/>
    <w:lvl w:ilvl="0" w:tplc="B952083E">
      <w:start w:val="1"/>
      <w:numFmt w:val="russianLower"/>
      <w:lvlText w:val="%1)"/>
      <w:lvlJc w:val="left"/>
      <w:pPr>
        <w:ind w:left="928"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5" w15:restartNumberingAfterBreak="0">
    <w:nsid w:val="38A14A78"/>
    <w:multiLevelType w:val="hybridMultilevel"/>
    <w:tmpl w:val="5A6A24E4"/>
    <w:lvl w:ilvl="0" w:tplc="589E2608">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98D61E9"/>
    <w:multiLevelType w:val="hybridMultilevel"/>
    <w:tmpl w:val="1DFA7F1E"/>
    <w:lvl w:ilvl="0" w:tplc="10FC06B4">
      <w:start w:val="5"/>
      <w:numFmt w:val="decimal"/>
      <w:lvlText w:val="%1."/>
      <w:lvlJc w:val="left"/>
      <w:pPr>
        <w:ind w:left="2631" w:hanging="360"/>
      </w:pPr>
      <w:rPr>
        <w:rFonts w:cs="Times New Roman" w:hint="default"/>
      </w:rPr>
    </w:lvl>
    <w:lvl w:ilvl="1" w:tplc="04190019">
      <w:start w:val="1"/>
      <w:numFmt w:val="lowerLetter"/>
      <w:lvlText w:val="%2."/>
      <w:lvlJc w:val="left"/>
      <w:pPr>
        <w:ind w:left="3427" w:hanging="360"/>
      </w:pPr>
      <w:rPr>
        <w:rFonts w:cs="Times New Roman"/>
      </w:rPr>
    </w:lvl>
    <w:lvl w:ilvl="2" w:tplc="0419001B" w:tentative="1">
      <w:start w:val="1"/>
      <w:numFmt w:val="lowerRoman"/>
      <w:lvlText w:val="%3."/>
      <w:lvlJc w:val="right"/>
      <w:pPr>
        <w:ind w:left="4147" w:hanging="180"/>
      </w:pPr>
      <w:rPr>
        <w:rFonts w:cs="Times New Roman"/>
      </w:rPr>
    </w:lvl>
    <w:lvl w:ilvl="3" w:tplc="0419000F" w:tentative="1">
      <w:start w:val="1"/>
      <w:numFmt w:val="decimal"/>
      <w:lvlText w:val="%4."/>
      <w:lvlJc w:val="left"/>
      <w:pPr>
        <w:ind w:left="4867" w:hanging="360"/>
      </w:pPr>
      <w:rPr>
        <w:rFonts w:cs="Times New Roman"/>
      </w:rPr>
    </w:lvl>
    <w:lvl w:ilvl="4" w:tplc="04190019" w:tentative="1">
      <w:start w:val="1"/>
      <w:numFmt w:val="lowerLetter"/>
      <w:lvlText w:val="%5."/>
      <w:lvlJc w:val="left"/>
      <w:pPr>
        <w:ind w:left="5587" w:hanging="360"/>
      </w:pPr>
      <w:rPr>
        <w:rFonts w:cs="Times New Roman"/>
      </w:rPr>
    </w:lvl>
    <w:lvl w:ilvl="5" w:tplc="0419001B" w:tentative="1">
      <w:start w:val="1"/>
      <w:numFmt w:val="lowerRoman"/>
      <w:lvlText w:val="%6."/>
      <w:lvlJc w:val="right"/>
      <w:pPr>
        <w:ind w:left="6307" w:hanging="180"/>
      </w:pPr>
      <w:rPr>
        <w:rFonts w:cs="Times New Roman"/>
      </w:rPr>
    </w:lvl>
    <w:lvl w:ilvl="6" w:tplc="0419000F" w:tentative="1">
      <w:start w:val="1"/>
      <w:numFmt w:val="decimal"/>
      <w:lvlText w:val="%7."/>
      <w:lvlJc w:val="left"/>
      <w:pPr>
        <w:ind w:left="7027" w:hanging="360"/>
      </w:pPr>
      <w:rPr>
        <w:rFonts w:cs="Times New Roman"/>
      </w:rPr>
    </w:lvl>
    <w:lvl w:ilvl="7" w:tplc="04190019" w:tentative="1">
      <w:start w:val="1"/>
      <w:numFmt w:val="lowerLetter"/>
      <w:lvlText w:val="%8."/>
      <w:lvlJc w:val="left"/>
      <w:pPr>
        <w:ind w:left="7747" w:hanging="360"/>
      </w:pPr>
      <w:rPr>
        <w:rFonts w:cs="Times New Roman"/>
      </w:rPr>
    </w:lvl>
    <w:lvl w:ilvl="8" w:tplc="0419001B" w:tentative="1">
      <w:start w:val="1"/>
      <w:numFmt w:val="lowerRoman"/>
      <w:lvlText w:val="%9."/>
      <w:lvlJc w:val="right"/>
      <w:pPr>
        <w:ind w:left="8467" w:hanging="180"/>
      </w:pPr>
      <w:rPr>
        <w:rFonts w:cs="Times New Roman"/>
      </w:rPr>
    </w:lvl>
  </w:abstractNum>
  <w:abstractNum w:abstractNumId="17" w15:restartNumberingAfterBreak="0">
    <w:nsid w:val="500817E5"/>
    <w:multiLevelType w:val="hybridMultilevel"/>
    <w:tmpl w:val="ECCE40C8"/>
    <w:lvl w:ilvl="0" w:tplc="BAD61D40">
      <w:start w:val="1"/>
      <w:numFmt w:val="decimal"/>
      <w:lvlText w:val="%1."/>
      <w:lvlJc w:val="left"/>
      <w:pPr>
        <w:ind w:left="2344" w:hanging="360"/>
      </w:pPr>
      <w:rPr>
        <w:rFonts w:cs="Times New Roman"/>
      </w:rPr>
    </w:lvl>
    <w:lvl w:ilvl="1" w:tplc="04190019">
      <w:start w:val="1"/>
      <w:numFmt w:val="decimal"/>
      <w:lvlText w:val="%2."/>
      <w:lvlJc w:val="left"/>
      <w:pPr>
        <w:tabs>
          <w:tab w:val="num" w:pos="2715"/>
        </w:tabs>
        <w:ind w:left="2715" w:hanging="360"/>
      </w:pPr>
      <w:rPr>
        <w:rFonts w:cs="Times New Roman"/>
      </w:rPr>
    </w:lvl>
    <w:lvl w:ilvl="2" w:tplc="0419001B">
      <w:start w:val="1"/>
      <w:numFmt w:val="decimal"/>
      <w:lvlText w:val="%3."/>
      <w:lvlJc w:val="left"/>
      <w:pPr>
        <w:tabs>
          <w:tab w:val="num" w:pos="3435"/>
        </w:tabs>
        <w:ind w:left="3435" w:hanging="360"/>
      </w:pPr>
      <w:rPr>
        <w:rFonts w:cs="Times New Roman"/>
      </w:rPr>
    </w:lvl>
    <w:lvl w:ilvl="3" w:tplc="0419000F">
      <w:start w:val="1"/>
      <w:numFmt w:val="decimal"/>
      <w:lvlText w:val="%4."/>
      <w:lvlJc w:val="left"/>
      <w:pPr>
        <w:tabs>
          <w:tab w:val="num" w:pos="4155"/>
        </w:tabs>
        <w:ind w:left="4155" w:hanging="360"/>
      </w:pPr>
      <w:rPr>
        <w:rFonts w:cs="Times New Roman"/>
      </w:rPr>
    </w:lvl>
    <w:lvl w:ilvl="4" w:tplc="04190019">
      <w:start w:val="1"/>
      <w:numFmt w:val="decimal"/>
      <w:lvlText w:val="%5."/>
      <w:lvlJc w:val="left"/>
      <w:pPr>
        <w:tabs>
          <w:tab w:val="num" w:pos="4875"/>
        </w:tabs>
        <w:ind w:left="4875" w:hanging="360"/>
      </w:pPr>
      <w:rPr>
        <w:rFonts w:cs="Times New Roman"/>
      </w:rPr>
    </w:lvl>
    <w:lvl w:ilvl="5" w:tplc="0419001B">
      <w:start w:val="1"/>
      <w:numFmt w:val="decimal"/>
      <w:lvlText w:val="%6."/>
      <w:lvlJc w:val="left"/>
      <w:pPr>
        <w:tabs>
          <w:tab w:val="num" w:pos="5595"/>
        </w:tabs>
        <w:ind w:left="5595" w:hanging="360"/>
      </w:pPr>
      <w:rPr>
        <w:rFonts w:cs="Times New Roman"/>
      </w:rPr>
    </w:lvl>
    <w:lvl w:ilvl="6" w:tplc="0419000F">
      <w:start w:val="1"/>
      <w:numFmt w:val="decimal"/>
      <w:lvlText w:val="%7."/>
      <w:lvlJc w:val="left"/>
      <w:pPr>
        <w:tabs>
          <w:tab w:val="num" w:pos="6315"/>
        </w:tabs>
        <w:ind w:left="6315" w:hanging="360"/>
      </w:pPr>
      <w:rPr>
        <w:rFonts w:cs="Times New Roman"/>
      </w:rPr>
    </w:lvl>
    <w:lvl w:ilvl="7" w:tplc="04190019">
      <w:start w:val="1"/>
      <w:numFmt w:val="decimal"/>
      <w:lvlText w:val="%8."/>
      <w:lvlJc w:val="left"/>
      <w:pPr>
        <w:tabs>
          <w:tab w:val="num" w:pos="7035"/>
        </w:tabs>
        <w:ind w:left="7035" w:hanging="360"/>
      </w:pPr>
      <w:rPr>
        <w:rFonts w:cs="Times New Roman"/>
      </w:rPr>
    </w:lvl>
    <w:lvl w:ilvl="8" w:tplc="0419001B">
      <w:start w:val="1"/>
      <w:numFmt w:val="decimal"/>
      <w:lvlText w:val="%9."/>
      <w:lvlJc w:val="left"/>
      <w:pPr>
        <w:tabs>
          <w:tab w:val="num" w:pos="7755"/>
        </w:tabs>
        <w:ind w:left="7755" w:hanging="360"/>
      </w:pPr>
      <w:rPr>
        <w:rFonts w:cs="Times New Roman"/>
      </w:rPr>
    </w:lvl>
  </w:abstractNum>
  <w:abstractNum w:abstractNumId="18" w15:restartNumberingAfterBreak="0">
    <w:nsid w:val="6B9E53F8"/>
    <w:multiLevelType w:val="hybridMultilevel"/>
    <w:tmpl w:val="444A453C"/>
    <w:lvl w:ilvl="0" w:tplc="B952083E">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9" w15:restartNumberingAfterBreak="0">
    <w:nsid w:val="6F04445D"/>
    <w:multiLevelType w:val="hybridMultilevel"/>
    <w:tmpl w:val="E3DE6934"/>
    <w:lvl w:ilvl="0" w:tplc="26A4BB6E">
      <w:start w:val="3"/>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0" w15:restartNumberingAfterBreak="0">
    <w:nsid w:val="771070DD"/>
    <w:multiLevelType w:val="hybridMultilevel"/>
    <w:tmpl w:val="5C70C8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E7112D8"/>
    <w:multiLevelType w:val="hybridMultilevel"/>
    <w:tmpl w:val="D7E89754"/>
    <w:lvl w:ilvl="0" w:tplc="B952083E">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num>
  <w:num w:numId="4">
    <w:abstractNumId w:val="12"/>
  </w:num>
  <w:num w:numId="5">
    <w:abstractNumId w:val="10"/>
  </w:num>
  <w:num w:numId="6">
    <w:abstractNumId w:val="15"/>
  </w:num>
  <w:num w:numId="7">
    <w:abstractNumId w:val="19"/>
  </w:num>
  <w:num w:numId="8">
    <w:abstractNumId w:val="14"/>
  </w:num>
  <w:num w:numId="9">
    <w:abstractNumId w:val="21"/>
  </w:num>
  <w:num w:numId="10">
    <w:abstractNumId w:val="13"/>
  </w:num>
  <w:num w:numId="11">
    <w:abstractNumId w:val="18"/>
  </w:num>
  <w:num w:numId="12">
    <w:abstractNumId w:val="2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CA2"/>
    <w:rsid w:val="00006094"/>
    <w:rsid w:val="000270D0"/>
    <w:rsid w:val="00045DD0"/>
    <w:rsid w:val="000609D1"/>
    <w:rsid w:val="00092132"/>
    <w:rsid w:val="000B0E4F"/>
    <w:rsid w:val="000C344E"/>
    <w:rsid w:val="001361BE"/>
    <w:rsid w:val="00141E27"/>
    <w:rsid w:val="001511A2"/>
    <w:rsid w:val="001578EC"/>
    <w:rsid w:val="001E35FA"/>
    <w:rsid w:val="00246B52"/>
    <w:rsid w:val="00256364"/>
    <w:rsid w:val="00334CA2"/>
    <w:rsid w:val="00335051"/>
    <w:rsid w:val="003416FE"/>
    <w:rsid w:val="003512F0"/>
    <w:rsid w:val="003B3425"/>
    <w:rsid w:val="003B4E7C"/>
    <w:rsid w:val="0045272C"/>
    <w:rsid w:val="00463E38"/>
    <w:rsid w:val="005A0C00"/>
    <w:rsid w:val="005B32D6"/>
    <w:rsid w:val="00621182"/>
    <w:rsid w:val="0062150B"/>
    <w:rsid w:val="00664B1B"/>
    <w:rsid w:val="006B0AF2"/>
    <w:rsid w:val="007A1F1A"/>
    <w:rsid w:val="007C2F75"/>
    <w:rsid w:val="008B5C4A"/>
    <w:rsid w:val="008D308E"/>
    <w:rsid w:val="00902452"/>
    <w:rsid w:val="00914951"/>
    <w:rsid w:val="00A36502"/>
    <w:rsid w:val="00A67821"/>
    <w:rsid w:val="00AC702B"/>
    <w:rsid w:val="00B71E27"/>
    <w:rsid w:val="00BD0B0B"/>
    <w:rsid w:val="00BF3F8F"/>
    <w:rsid w:val="00C56566"/>
    <w:rsid w:val="00C81A38"/>
    <w:rsid w:val="00D53E31"/>
    <w:rsid w:val="00E2689B"/>
    <w:rsid w:val="00E3131D"/>
    <w:rsid w:val="00EA46F6"/>
    <w:rsid w:val="00EB147E"/>
    <w:rsid w:val="00EE7E25"/>
    <w:rsid w:val="00F569FE"/>
    <w:rsid w:val="00FE0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6BAB29"/>
  <w15:docId w15:val="{5C9AE7FF-3709-4A05-8E29-A93B8789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E3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34CA2"/>
    <w:rPr>
      <w:rFonts w:cs="Times New Roman"/>
      <w:color w:val="0563C1"/>
      <w:u w:val="single"/>
    </w:rPr>
  </w:style>
  <w:style w:type="character" w:customStyle="1" w:styleId="UnresolvedMention">
    <w:name w:val="Unresolved Mention"/>
    <w:uiPriority w:val="99"/>
    <w:semiHidden/>
    <w:rsid w:val="00334CA2"/>
    <w:rPr>
      <w:rFonts w:cs="Times New Roman"/>
      <w:color w:val="605E5C"/>
      <w:shd w:val="clear" w:color="auto" w:fill="E1DFDD"/>
    </w:rPr>
  </w:style>
  <w:style w:type="paragraph" w:styleId="a4">
    <w:name w:val="Body Text"/>
    <w:basedOn w:val="a"/>
    <w:link w:val="a5"/>
    <w:uiPriority w:val="99"/>
    <w:semiHidden/>
    <w:rsid w:val="00BD0B0B"/>
    <w:pPr>
      <w:spacing w:after="120" w:line="240" w:lineRule="auto"/>
    </w:pPr>
    <w:rPr>
      <w:rFonts w:ascii="Times New Roman" w:eastAsia="Times New Roman" w:hAnsi="Times New Roman"/>
      <w:sz w:val="24"/>
      <w:szCs w:val="24"/>
      <w:lang w:eastAsia="ru-RU"/>
    </w:rPr>
  </w:style>
  <w:style w:type="character" w:customStyle="1" w:styleId="a5">
    <w:name w:val="Основной текст Знак"/>
    <w:link w:val="a4"/>
    <w:uiPriority w:val="99"/>
    <w:semiHidden/>
    <w:locked/>
    <w:rsid w:val="00BD0B0B"/>
    <w:rPr>
      <w:rFonts w:ascii="Times New Roman" w:hAnsi="Times New Roman" w:cs="Times New Roman"/>
      <w:sz w:val="24"/>
      <w:szCs w:val="24"/>
      <w:lang w:eastAsia="ru-RU"/>
    </w:rPr>
  </w:style>
  <w:style w:type="paragraph" w:customStyle="1" w:styleId="ConsPlusNormal">
    <w:name w:val="ConsPlusNormal"/>
    <w:uiPriority w:val="99"/>
    <w:rsid w:val="00BD0B0B"/>
    <w:pPr>
      <w:widowControl w:val="0"/>
      <w:autoSpaceDE w:val="0"/>
      <w:autoSpaceDN w:val="0"/>
      <w:adjustRightInd w:val="0"/>
      <w:ind w:firstLine="720"/>
    </w:pPr>
    <w:rPr>
      <w:rFonts w:ascii="Arial" w:eastAsia="Times New Roman" w:hAnsi="Arial" w:cs="Arial"/>
    </w:rPr>
  </w:style>
  <w:style w:type="paragraph" w:customStyle="1" w:styleId="western">
    <w:name w:val="western"/>
    <w:basedOn w:val="a"/>
    <w:uiPriority w:val="99"/>
    <w:rsid w:val="00A3650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uiPriority w:val="99"/>
    <w:rsid w:val="00A36502"/>
    <w:rPr>
      <w:rFonts w:cs="Times New Roman"/>
    </w:rPr>
  </w:style>
  <w:style w:type="paragraph" w:styleId="a6">
    <w:name w:val="Normal (Web)"/>
    <w:basedOn w:val="a"/>
    <w:uiPriority w:val="99"/>
    <w:rsid w:val="00A36502"/>
    <w:pPr>
      <w:spacing w:before="100" w:beforeAutospacing="1" w:after="119"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860692">
      <w:marLeft w:val="0"/>
      <w:marRight w:val="0"/>
      <w:marTop w:val="0"/>
      <w:marBottom w:val="0"/>
      <w:divBdr>
        <w:top w:val="none" w:sz="0" w:space="0" w:color="auto"/>
        <w:left w:val="none" w:sz="0" w:space="0" w:color="auto"/>
        <w:bottom w:val="none" w:sz="0" w:space="0" w:color="auto"/>
        <w:right w:val="none" w:sz="0" w:space="0" w:color="auto"/>
      </w:divBdr>
    </w:div>
    <w:div w:id="1326860693">
      <w:marLeft w:val="0"/>
      <w:marRight w:val="0"/>
      <w:marTop w:val="0"/>
      <w:marBottom w:val="0"/>
      <w:divBdr>
        <w:top w:val="none" w:sz="0" w:space="0" w:color="auto"/>
        <w:left w:val="none" w:sz="0" w:space="0" w:color="auto"/>
        <w:bottom w:val="none" w:sz="0" w:space="0" w:color="auto"/>
        <w:right w:val="none" w:sz="0" w:space="0" w:color="auto"/>
      </w:divBdr>
    </w:div>
    <w:div w:id="1326860694">
      <w:marLeft w:val="0"/>
      <w:marRight w:val="0"/>
      <w:marTop w:val="0"/>
      <w:marBottom w:val="0"/>
      <w:divBdr>
        <w:top w:val="none" w:sz="0" w:space="0" w:color="auto"/>
        <w:left w:val="none" w:sz="0" w:space="0" w:color="auto"/>
        <w:bottom w:val="none" w:sz="0" w:space="0" w:color="auto"/>
        <w:right w:val="none" w:sz="0" w:space="0" w:color="auto"/>
      </w:divBdr>
    </w:div>
    <w:div w:id="1326860695">
      <w:marLeft w:val="0"/>
      <w:marRight w:val="0"/>
      <w:marTop w:val="0"/>
      <w:marBottom w:val="0"/>
      <w:divBdr>
        <w:top w:val="none" w:sz="0" w:space="0" w:color="auto"/>
        <w:left w:val="none" w:sz="0" w:space="0" w:color="auto"/>
        <w:bottom w:val="none" w:sz="0" w:space="0" w:color="auto"/>
        <w:right w:val="none" w:sz="0" w:space="0" w:color="auto"/>
      </w:divBdr>
    </w:div>
    <w:div w:id="1326860696">
      <w:marLeft w:val="0"/>
      <w:marRight w:val="0"/>
      <w:marTop w:val="0"/>
      <w:marBottom w:val="0"/>
      <w:divBdr>
        <w:top w:val="none" w:sz="0" w:space="0" w:color="auto"/>
        <w:left w:val="none" w:sz="0" w:space="0" w:color="auto"/>
        <w:bottom w:val="none" w:sz="0" w:space="0" w:color="auto"/>
        <w:right w:val="none" w:sz="0" w:space="0" w:color="auto"/>
      </w:divBdr>
    </w:div>
    <w:div w:id="13268606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15;fld=134" TargetMode="External"/><Relationship Id="rId13" Type="http://schemas.openxmlformats.org/officeDocument/2006/relationships/hyperlink" Target="consultantplus://offline/main?base=LAW;n=116659;fld=134" TargetMode="Externa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hyperlink" Target="consultantplus://offline/main?base=LAW;n=116659;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main?base=LAW;n=2875;fld=134" TargetMode="External"/><Relationship Id="rId11" Type="http://schemas.openxmlformats.org/officeDocument/2006/relationships/hyperlink" Target="consultantplus://offline/main?base=LAW;n=116659;fld=134" TargetMode="External"/><Relationship Id="rId5" Type="http://schemas.openxmlformats.org/officeDocument/2006/relationships/hyperlink" Target="consultantplus://offline/main?base=EXP;n=459556;fld=134;dst=100010" TargetMode="External"/><Relationship Id="rId15" Type="http://schemas.openxmlformats.org/officeDocument/2006/relationships/hyperlink" Target="http://www.zakupki.gov.ru" TargetMode="External"/><Relationship Id="rId10" Type="http://schemas.openxmlformats.org/officeDocument/2006/relationships/hyperlink" Target="consultantplus://offline/main?base=LAW;n=116659;fld=134" TargetMode="External"/><Relationship Id="rId4" Type="http://schemas.openxmlformats.org/officeDocument/2006/relationships/webSettings" Target="webSettings.xml"/><Relationship Id="rId9" Type="http://schemas.openxmlformats.org/officeDocument/2006/relationships/hyperlink" Target="consultantplus://offline/main?base=EXP;n=507985;fld=134;dst=100016" TargetMode="External"/><Relationship Id="rId14" Type="http://schemas.openxmlformats.org/officeDocument/2006/relationships/hyperlink" Target="consultantplus://offline/main?base=LAW;n=117247;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6</Pages>
  <Words>2478</Words>
  <Characters>14129</Characters>
  <Application>Microsoft Office Word</Application>
  <DocSecurity>0</DocSecurity>
  <Lines>117</Lines>
  <Paragraphs>33</Paragraphs>
  <ScaleCrop>false</ScaleCrop>
  <Company>diakov.net</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 Балаев</dc:creator>
  <cp:keywords/>
  <dc:description/>
  <cp:lastModifiedBy>Администрация</cp:lastModifiedBy>
  <cp:revision>22</cp:revision>
  <cp:lastPrinted>2023-01-26T05:50:00Z</cp:lastPrinted>
  <dcterms:created xsi:type="dcterms:W3CDTF">2023-01-19T10:53:00Z</dcterms:created>
  <dcterms:modified xsi:type="dcterms:W3CDTF">2026-02-03T11:36:00Z</dcterms:modified>
</cp:coreProperties>
</file>