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C908AF" w:rsidRDefault="00AB5D8A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 xml:space="preserve">Прокуратура Олонецкого района разъясняет, что 21.06.2026 вступают в силу изменения, внесенные Федеральным законом от 10.06.2026 №164-ФЗ в Уголовный кодекс Российской Федерации, согласно которым устанавливается уголовная ответственность за подделку и </w:t>
      </w:r>
      <w:r>
        <w:rPr>
          <w:sz w:val="28"/>
        </w:rPr>
        <w:t>оборот поддельных официальных документов об отсутствии заболеваний, представляющих опасность для окружающих. </w:t>
      </w:r>
    </w:p>
    <w:p w14:paraId="02000000" w14:textId="4C291C82" w:rsidR="00C908AF" w:rsidRDefault="00AB5D8A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 xml:space="preserve">Так, </w:t>
      </w:r>
      <w:bookmarkStart w:id="0" w:name="_GoBack"/>
      <w:r w:rsidRPr="00AB5D8A">
        <w:rPr>
          <w:b/>
          <w:sz w:val="28"/>
        </w:rPr>
        <w:t>Уголовный кодекс РФ дополнен статьей 235.2</w:t>
      </w:r>
      <w:bookmarkEnd w:id="0"/>
      <w:r>
        <w:rPr>
          <w:sz w:val="28"/>
        </w:rPr>
        <w:t>, согласно части 1 которой </w:t>
      </w:r>
      <w:r>
        <w:rPr>
          <w:sz w:val="28"/>
        </w:rPr>
        <w:t xml:space="preserve"> подделка в целях использования или сбыта либо сбыт поддельного о</w:t>
      </w:r>
      <w:r>
        <w:rPr>
          <w:sz w:val="28"/>
        </w:rPr>
        <w:t>фициального документа об отсутствии заболевания, представляющего опасность для окружающих, а равно приобретение, хранение, перевозка в тех же целях либо использование такого заведомо поддельного документа (за исключением случаев, предусмотренных частью вто</w:t>
      </w:r>
      <w:r>
        <w:rPr>
          <w:sz w:val="28"/>
        </w:rPr>
        <w:t>рой) влекут различными виды наказаний вплоть до лишения свободы на срок до четырех лет со штрафом в размере от пятисот тысяч до одного миллиона рублей.</w:t>
      </w:r>
    </w:p>
    <w:p w14:paraId="03000000" w14:textId="77777777" w:rsidR="00C908AF" w:rsidRDefault="00AB5D8A">
      <w:pPr>
        <w:pStyle w:val="a3"/>
        <w:spacing w:after="0"/>
        <w:ind w:firstLine="567"/>
        <w:jc w:val="both"/>
        <w:rPr>
          <w:sz w:val="28"/>
        </w:rPr>
      </w:pPr>
      <w:r>
        <w:rPr>
          <w:sz w:val="28"/>
        </w:rPr>
        <w:t>Те же деяния, совершенные в отношении официального документа об отсутствии инфекционного заболевания, пр</w:t>
      </w:r>
      <w:r>
        <w:rPr>
          <w:sz w:val="28"/>
        </w:rPr>
        <w:t>едставляющего опасность для окружающих (часть 2 статьи 235.2), влекут назначение максимального наказания в виде лишения свободы на срок от двух до пяти лет со штрафом в размере от восьмисот тысяч до полутора миллионов рублей. </w:t>
      </w:r>
    </w:p>
    <w:p w14:paraId="04000000" w14:textId="77777777" w:rsidR="00C908AF" w:rsidRDefault="00C908AF"/>
    <w:sectPr w:rsidR="00C908AF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8AF"/>
    <w:rsid w:val="00AB5D8A"/>
    <w:rsid w:val="00C9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023BA-1E94-4ECD-A53B-49EACCFB4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3">
    <w:name w:val="Normal (Web)"/>
    <w:basedOn w:val="a"/>
    <w:link w:val="a4"/>
    <w:pPr>
      <w:spacing w:beforeAutospacing="1" w:afterAutospacing="1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5"/>
    <w:rPr>
      <w:color w:val="0000FF"/>
      <w:u w:val="single"/>
    </w:rPr>
  </w:style>
  <w:style w:type="character" w:styleId="a5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15">
    <w:name w:val="Основной шрифт абзаца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1055</Characters>
  <Application>Microsoft Office Word</Application>
  <DocSecurity>0</DocSecurity>
  <Lines>8</Lines>
  <Paragraphs>2</Paragraphs>
  <ScaleCrop>false</ScaleCrop>
  <Company>SPecialiST RePack</Company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Администрация</cp:lastModifiedBy>
  <cp:revision>2</cp:revision>
  <dcterms:created xsi:type="dcterms:W3CDTF">2026-06-24T06:13:00Z</dcterms:created>
  <dcterms:modified xsi:type="dcterms:W3CDTF">2026-06-26T04:56:00Z</dcterms:modified>
</cp:coreProperties>
</file>