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Олонецким районным судом удовлетворено исковое заявление прокурора к местному водоканалу о признании незаконным действий по взиманию средств с жителей многоквартирных домов по ул. Комсомольской в г. Олонец.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Проверкой установлено, что многоквартирные дома № 20а, 20б, 22, 24 по ул. Комсомольской в г. Олонце в соответствии с техническими паспортами  подключены к централизованной сети водоотведения, канализованы.</w:t>
      </w:r>
    </w:p>
    <w:p w14:paraId="04000000">
      <w:pPr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последующем система централизованного водоотведения в отношении указанных многоквартирных домов прекратила функционирование, водоотведение осуществлялось в септики.</w:t>
      </w:r>
    </w:p>
    <w:p w14:paraId="05000000">
      <w:pPr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08.04.2025 представителями ресурсоснабжающей организации с участием иных заинтересованных лиц с</w:t>
      </w:r>
      <w:r>
        <w:rPr>
          <w:rFonts w:ascii="Times New Roman" w:hAnsi="Times New Roman"/>
          <w:sz w:val="28"/>
        </w:rPr>
        <w:t xml:space="preserve"> жителями указанных </w:t>
      </w:r>
      <w:r>
        <w:rPr>
          <w:rFonts w:ascii="Times New Roman" w:hAnsi="Times New Roman"/>
          <w:sz w:val="28"/>
        </w:rPr>
        <w:t>многоквартирных домов проведено рабочее совещание по вопросам реализации мероприятий по восстановлению централизованной канализации, гражданам</w:t>
      </w:r>
      <w:r>
        <w:rPr>
          <w:rFonts w:ascii="Times New Roman" w:hAnsi="Times New Roman"/>
          <w:sz w:val="28"/>
        </w:rPr>
        <w:t xml:space="preserve"> предложено осуществить софинансирование работ </w:t>
      </w:r>
      <w:r>
        <w:rPr>
          <w:rFonts w:ascii="Times New Roman" w:hAnsi="Times New Roman"/>
          <w:sz w:val="28"/>
        </w:rPr>
        <w:t>по переустройству сети водоотведения, с целью отвода канализационных стоков в централизованную сеть города Олонца.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 тем, действующем законодательством определено, что только общее собрание </w:t>
      </w:r>
      <w:r>
        <w:rPr>
          <w:rFonts w:ascii="Times New Roman" w:hAnsi="Times New Roman"/>
          <w:b w:val="0"/>
          <w:sz w:val="28"/>
        </w:rPr>
        <w:t>собственников помещений в многоквартирном доме является органом управления многоквартирным домом</w:t>
      </w:r>
      <w:r>
        <w:rPr>
          <w:rFonts w:ascii="Times New Roman" w:hAnsi="Times New Roman"/>
          <w:sz w:val="28"/>
        </w:rPr>
        <w:t xml:space="preserve"> и п</w:t>
      </w:r>
      <w:r>
        <w:rPr>
          <w:rFonts w:ascii="Times New Roman" w:hAnsi="Times New Roman"/>
          <w:b w:val="0"/>
          <w:sz w:val="28"/>
        </w:rPr>
        <w:t>роводится в целях управления многоквартирным домом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(ч.1 ст. 44 </w:t>
      </w:r>
      <w:r>
        <w:rPr>
          <w:rFonts w:ascii="Times New Roman" w:hAnsi="Times New Roman"/>
          <w:b w:val="0"/>
          <w:sz w:val="28"/>
        </w:rPr>
        <w:t>Жилищного кодекса Российской Федерации</w:t>
      </w:r>
      <w:r>
        <w:rPr>
          <w:rFonts w:ascii="Times New Roman" w:hAnsi="Times New Roman"/>
          <w:b w:val="0"/>
          <w:sz w:val="28"/>
        </w:rPr>
        <w:t xml:space="preserve">). 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Как установлено проверкой, протоколы общих собраний с</w:t>
      </w:r>
      <w:r>
        <w:rPr>
          <w:rFonts w:ascii="Times New Roman" w:hAnsi="Times New Roman"/>
          <w:b w:val="0"/>
          <w:sz w:val="28"/>
        </w:rPr>
        <w:t>обственников помещений указанных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многоквартирных домов</w:t>
      </w:r>
      <w:r>
        <w:rPr>
          <w:rFonts w:ascii="Times New Roman" w:hAnsi="Times New Roman"/>
          <w:sz w:val="28"/>
        </w:rPr>
        <w:t xml:space="preserve"> не составлялись, соответствующие </w:t>
      </w:r>
      <w:r>
        <w:rPr>
          <w:rFonts w:ascii="Times New Roman" w:hAnsi="Times New Roman"/>
          <w:b w:val="0"/>
          <w:sz w:val="28"/>
        </w:rPr>
        <w:t>собрания с</w:t>
      </w:r>
      <w:r>
        <w:rPr>
          <w:rFonts w:ascii="Times New Roman" w:hAnsi="Times New Roman"/>
          <w:b w:val="0"/>
          <w:sz w:val="28"/>
        </w:rPr>
        <w:t>обственников помещений не проводились.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sz w:val="28"/>
        </w:rPr>
        <w:t xml:space="preserve">аботы по подключению многоквартирных домов к системе центрального водоотведения проведены в полном объеме  и </w:t>
      </w:r>
      <w:r>
        <w:rPr>
          <w:rFonts w:ascii="Times New Roman" w:hAnsi="Times New Roman"/>
          <w:sz w:val="28"/>
        </w:rPr>
        <w:t>общий размер возложенных на собственников жилых помещений затрат составил 398 тыс. 400 руб. (8 300 руб. с каждой квартиры), указанные суммы включены в платежные документы, направленные гражданам МУП «РРЦ» в 2025 году</w:t>
      </w:r>
      <w:r>
        <w:rPr>
          <w:rFonts w:ascii="Times New Roman" w:hAnsi="Times New Roman"/>
          <w:sz w:val="28"/>
        </w:rPr>
        <w:t>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 тем, учитывая, что взимание с граждан платы за проведение капитального ремонта систем водоотведения является незаконным, прокурором Олонецкого района 26.03.2026 в Олонецкий районный суд предъявлено исковое заявление в интересах жителей многоквартирных домов с требованием о признании</w:t>
      </w:r>
      <w:r>
        <w:rPr>
          <w:rFonts w:ascii="Times New Roman" w:hAnsi="Times New Roman"/>
          <w:sz w:val="28"/>
        </w:rPr>
        <w:t xml:space="preserve"> незаконным включения </w:t>
      </w:r>
      <w:r>
        <w:rPr>
          <w:rFonts w:ascii="Times New Roman" w:hAnsi="Times New Roman"/>
          <w:sz w:val="28"/>
        </w:rPr>
        <w:t>МУП «РРЦ» в платежные документы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платежей в общей сумме 8300 руб. в качестве </w:t>
      </w:r>
      <w:r>
        <w:rPr>
          <w:rFonts w:ascii="Times New Roman" w:hAnsi="Times New Roman"/>
          <w:b w:val="0"/>
          <w:sz w:val="28"/>
        </w:rPr>
        <w:t xml:space="preserve">софинансирования работ по подключению спорных многоквартирных домов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 централизованной сети водоотведения, обязании МУП «РРЦ» осуществить возврат указанных средств путем перерасчета платы по открытым на жилые помещения лицевым счетам.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Исковое заявление рассмотрено Олонецким районным судом и удовлетворено.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После вступления решения суда в законную силу прокуратура проконтролирует его фактическое исполнение.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link w:val="Style_10_ch"/>
    <w:uiPriority w:val="9"/>
    <w:qFormat/>
    <w:pPr>
      <w:widowControl w:val="1"/>
      <w:spacing w:afterAutospacing="on" w:beforeAutospacing="on"/>
      <w:ind/>
      <w:outlineLvl w:val="0"/>
    </w:pPr>
    <w:rPr>
      <w:rFonts w:ascii="Times New Roman" w:hAnsi="Times New Roman"/>
      <w:b w:val="1"/>
      <w:sz w:val="48"/>
    </w:rPr>
  </w:style>
  <w:style w:styleId="Style_10_ch" w:type="character">
    <w:name w:val="heading 1"/>
    <w:basedOn w:val="Style_1_ch"/>
    <w:link w:val="Style_10"/>
    <w:rPr>
      <w:rFonts w:ascii="Times New Roman" w:hAnsi="Times New Roman"/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2026-06-24T06:32:27Z</dcterms:created>
  <dcterms:modified xsi:type="dcterms:W3CDTF">2026-06-24T06:32:27Z</dcterms:modified>
</cp:coreProperties>
</file>