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2B" w:rsidRPr="00844CF1" w:rsidRDefault="002E2D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 w:rsidRPr="00844CF1">
        <w:rPr>
          <w:rFonts w:ascii="Times New Roman" w:hAnsi="Times New Roman"/>
          <w:b/>
          <w:sz w:val="28"/>
        </w:rPr>
        <w:t>Олонецким</w:t>
      </w:r>
      <w:proofErr w:type="spellEnd"/>
      <w:r w:rsidRPr="00844CF1">
        <w:rPr>
          <w:rFonts w:ascii="Times New Roman" w:hAnsi="Times New Roman"/>
          <w:b/>
          <w:sz w:val="28"/>
        </w:rPr>
        <w:t xml:space="preserve"> районным судом удовлетворено исковое заявление прокурора к местному водоканалу о признании незаконным действий по взиманию средств с жителей многоквартирных домов за ремонт систем водоотведения.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Проведенными надзорными мероприятиями выявлен факт незаконного включения МУП «РРЦ» в платежные документы, направленные гражданам, проживающим в 4 многоквартирных домах в г. Олонец, платежей в сумме 8 300 руб., за ремонт системы водоотведения многоквартирных домов и их подключения к централизованной сети к</w:t>
      </w:r>
      <w:bookmarkStart w:id="0" w:name="_GoBack"/>
      <w:bookmarkEnd w:id="0"/>
      <w:r>
        <w:rPr>
          <w:rFonts w:ascii="Times New Roman" w:hAnsi="Times New Roman"/>
          <w:sz w:val="28"/>
        </w:rPr>
        <w:t>анализации взамен устаревших септиков.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вопреки установленным требованиям, общие собрания собственников помещений в многоквартирных домах по данному вопросу не проводились, а собранные с граждан денежные средства в общей сумме около 400 тысяч израсходованы на проведение ремонтных работ в отношении имущества, не относящегося к общедомовому.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выявленных нарушений прокурором 26.03.2026 в Олонецкий районный суд предъявлено исковое заявление с требованием о признании незаконным начисления и взимания с граждан средств за проведенные работы, </w:t>
      </w:r>
      <w:proofErr w:type="spellStart"/>
      <w:r>
        <w:rPr>
          <w:rFonts w:ascii="Times New Roman" w:hAnsi="Times New Roman"/>
          <w:sz w:val="28"/>
        </w:rPr>
        <w:t>обязании</w:t>
      </w:r>
      <w:proofErr w:type="spellEnd"/>
      <w:r>
        <w:rPr>
          <w:rFonts w:ascii="Times New Roman" w:hAnsi="Times New Roman"/>
          <w:sz w:val="28"/>
        </w:rPr>
        <w:t xml:space="preserve"> осуществить возврат указанных средств путем перерасчета платы по открытым на жилые помещения лицевым счетам.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22.06.2026 исковое заявление рассмотрено и удовлетворено.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исполнение судебного решения находится на контроле прокуратуры района.</w:t>
      </w:r>
    </w:p>
    <w:p w:rsidR="00BE662B" w:rsidRDefault="00BE66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662B" w:rsidRDefault="00BE662B">
      <w:pPr>
        <w:spacing w:after="0"/>
        <w:rPr>
          <w:rFonts w:ascii="Times New Roman" w:hAnsi="Times New Roman"/>
          <w:sz w:val="28"/>
        </w:rPr>
      </w:pPr>
    </w:p>
    <w:sectPr w:rsidR="00BE662B" w:rsidSect="00BE662B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DB" w:rsidRDefault="008C07DB" w:rsidP="00BE662B">
      <w:pPr>
        <w:spacing w:after="0" w:line="240" w:lineRule="auto"/>
      </w:pPr>
      <w:r>
        <w:separator/>
      </w:r>
    </w:p>
  </w:endnote>
  <w:endnote w:type="continuationSeparator" w:id="0">
    <w:p w:rsidR="008C07DB" w:rsidRDefault="008C07DB" w:rsidP="00BE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BE662B">
      <w:tc>
        <w:tcPr>
          <w:tcW w:w="3714" w:type="dxa"/>
          <w:tcBorders>
            <w:bottom w:val="nil"/>
          </w:tcBorders>
        </w:tcPr>
        <w:p w:rsidR="00BE662B" w:rsidRDefault="002E2D6B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BE662B" w:rsidRDefault="00BE662B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BE662B">
      <w:tc>
        <w:tcPr>
          <w:tcW w:w="3714" w:type="dxa"/>
          <w:tcBorders>
            <w:top w:val="nil"/>
          </w:tcBorders>
        </w:tcPr>
        <w:p w:rsidR="00BE662B" w:rsidRDefault="002E2D6B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2"/>
          <w:proofErr w:type="spellEnd"/>
        </w:p>
        <w:p w:rsidR="00BE662B" w:rsidRDefault="00BE662B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BE662B" w:rsidRDefault="00BE66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DB" w:rsidRDefault="008C07DB" w:rsidP="00BE662B">
      <w:pPr>
        <w:spacing w:after="0" w:line="240" w:lineRule="auto"/>
      </w:pPr>
      <w:r>
        <w:separator/>
      </w:r>
    </w:p>
  </w:footnote>
  <w:footnote w:type="continuationSeparator" w:id="0">
    <w:p w:rsidR="008C07DB" w:rsidRDefault="008C07DB" w:rsidP="00BE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2B" w:rsidRDefault="00BE662B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E2D6B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E2D6B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BE662B" w:rsidRDefault="00BE662B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62B"/>
    <w:rsid w:val="002E2D6B"/>
    <w:rsid w:val="00760F32"/>
    <w:rsid w:val="00844CF1"/>
    <w:rsid w:val="008C07DB"/>
    <w:rsid w:val="00B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17C5C-9259-4549-8FE2-7CF7A52A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E662B"/>
  </w:style>
  <w:style w:type="paragraph" w:styleId="10">
    <w:name w:val="heading 1"/>
    <w:next w:val="a"/>
    <w:link w:val="11"/>
    <w:uiPriority w:val="9"/>
    <w:qFormat/>
    <w:rsid w:val="00BE66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E66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66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66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662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662B"/>
  </w:style>
  <w:style w:type="paragraph" w:styleId="21">
    <w:name w:val="toc 2"/>
    <w:next w:val="a"/>
    <w:link w:val="22"/>
    <w:uiPriority w:val="39"/>
    <w:rsid w:val="00BE66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66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E66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66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66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66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66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662B"/>
    <w:rPr>
      <w:rFonts w:ascii="XO Thames" w:hAnsi="XO Thames"/>
      <w:sz w:val="28"/>
    </w:rPr>
  </w:style>
  <w:style w:type="paragraph" w:customStyle="1" w:styleId="12">
    <w:name w:val="Обычный1"/>
    <w:link w:val="13"/>
    <w:rsid w:val="00BE662B"/>
  </w:style>
  <w:style w:type="character" w:customStyle="1" w:styleId="13">
    <w:name w:val="Обычный1"/>
    <w:link w:val="12"/>
    <w:rsid w:val="00BE662B"/>
  </w:style>
  <w:style w:type="paragraph" w:customStyle="1" w:styleId="Endnote">
    <w:name w:val="Endnote"/>
    <w:link w:val="Endnote0"/>
    <w:rsid w:val="00BE66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E662B"/>
    <w:rPr>
      <w:rFonts w:ascii="XO Thames" w:hAnsi="XO Thames"/>
    </w:rPr>
  </w:style>
  <w:style w:type="character" w:customStyle="1" w:styleId="30">
    <w:name w:val="Заголовок 3 Знак"/>
    <w:link w:val="3"/>
    <w:rsid w:val="00BE662B"/>
    <w:rPr>
      <w:rFonts w:ascii="XO Thames" w:hAnsi="XO Thames"/>
      <w:b/>
      <w:sz w:val="26"/>
    </w:rPr>
  </w:style>
  <w:style w:type="paragraph" w:customStyle="1" w:styleId="14">
    <w:name w:val="Основной шрифт абзаца1"/>
    <w:rsid w:val="00BE662B"/>
  </w:style>
  <w:style w:type="paragraph" w:styleId="a3">
    <w:name w:val="header"/>
    <w:basedOn w:val="a"/>
    <w:link w:val="a4"/>
    <w:rsid w:val="00BE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E662B"/>
  </w:style>
  <w:style w:type="paragraph" w:customStyle="1" w:styleId="UnresolvedMention">
    <w:name w:val="Unresolved Mention"/>
    <w:basedOn w:val="14"/>
    <w:link w:val="UnresolvedMention0"/>
    <w:rsid w:val="00BE662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BE662B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BE66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66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E662B"/>
    <w:rPr>
      <w:rFonts w:ascii="XO Thames" w:hAnsi="XO Thames"/>
      <w:b/>
    </w:rPr>
  </w:style>
  <w:style w:type="character" w:customStyle="1" w:styleId="11">
    <w:name w:val="Заголовок 1 Знак"/>
    <w:link w:val="10"/>
    <w:rsid w:val="00BE662B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BE662B"/>
    <w:rPr>
      <w:color w:val="0000FF"/>
      <w:u w:val="single"/>
    </w:rPr>
  </w:style>
  <w:style w:type="character" w:styleId="a5">
    <w:name w:val="Hyperlink"/>
    <w:link w:val="15"/>
    <w:rsid w:val="00BE662B"/>
    <w:rPr>
      <w:color w:val="0000FF"/>
      <w:u w:val="single"/>
    </w:rPr>
  </w:style>
  <w:style w:type="paragraph" w:customStyle="1" w:styleId="Footnote">
    <w:name w:val="Footnote"/>
    <w:link w:val="Footnote0"/>
    <w:rsid w:val="00BE66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E662B"/>
    <w:rPr>
      <w:rFonts w:ascii="XO Thames" w:hAnsi="XO Thames"/>
    </w:rPr>
  </w:style>
  <w:style w:type="paragraph" w:styleId="16">
    <w:name w:val="toc 1"/>
    <w:next w:val="a"/>
    <w:link w:val="17"/>
    <w:uiPriority w:val="39"/>
    <w:rsid w:val="00BE662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E66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662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E662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E66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662B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BE662B"/>
    <w:rPr>
      <w:color w:val="0000FF"/>
      <w:u w:val="single"/>
    </w:rPr>
  </w:style>
  <w:style w:type="character" w:customStyle="1" w:styleId="19">
    <w:name w:val="Гиперссылка1"/>
    <w:link w:val="18"/>
    <w:rsid w:val="00BE662B"/>
    <w:rPr>
      <w:color w:val="0000FF"/>
      <w:u w:val="single"/>
    </w:rPr>
  </w:style>
  <w:style w:type="paragraph" w:styleId="8">
    <w:name w:val="toc 8"/>
    <w:next w:val="a"/>
    <w:link w:val="80"/>
    <w:uiPriority w:val="39"/>
    <w:rsid w:val="00BE66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66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E66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E662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BE662B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E662B"/>
    <w:rPr>
      <w:rFonts w:ascii="Tahoma" w:hAnsi="Tahoma"/>
      <w:sz w:val="16"/>
    </w:rPr>
  </w:style>
  <w:style w:type="paragraph" w:styleId="a8">
    <w:name w:val="footer"/>
    <w:basedOn w:val="a"/>
    <w:link w:val="a9"/>
    <w:rsid w:val="00BE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E662B"/>
  </w:style>
  <w:style w:type="paragraph" w:styleId="aa">
    <w:name w:val="Subtitle"/>
    <w:next w:val="a"/>
    <w:link w:val="ab"/>
    <w:uiPriority w:val="11"/>
    <w:qFormat/>
    <w:rsid w:val="00BE662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E662B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E66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BE66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662B"/>
    <w:rPr>
      <w:rFonts w:ascii="XO Thames" w:hAnsi="XO Thames"/>
      <w:b/>
      <w:sz w:val="24"/>
    </w:rPr>
  </w:style>
  <w:style w:type="paragraph" w:customStyle="1" w:styleId="1a">
    <w:name w:val="Основной шрифт абзаца1"/>
    <w:link w:val="1b"/>
    <w:rsid w:val="00BE662B"/>
  </w:style>
  <w:style w:type="character" w:customStyle="1" w:styleId="1b">
    <w:name w:val="Основной шрифт абзаца1"/>
    <w:link w:val="1a"/>
    <w:rsid w:val="00BE662B"/>
  </w:style>
  <w:style w:type="character" w:customStyle="1" w:styleId="20">
    <w:name w:val="Заголовок 2 Знак"/>
    <w:link w:val="2"/>
    <w:rsid w:val="00BE662B"/>
    <w:rPr>
      <w:rFonts w:ascii="XO Thames" w:hAnsi="XO Thames"/>
      <w:b/>
      <w:sz w:val="28"/>
    </w:rPr>
  </w:style>
  <w:style w:type="table" w:customStyle="1" w:styleId="1c">
    <w:name w:val="Сетка таблицы светлая1"/>
    <w:basedOn w:val="a1"/>
    <w:rsid w:val="00BE662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3">
    <w:name w:val="Сетка таблицы светлая2"/>
    <w:basedOn w:val="a1"/>
    <w:rsid w:val="00BE66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rsid w:val="00BE66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4</cp:revision>
  <dcterms:created xsi:type="dcterms:W3CDTF">2026-06-25T08:01:00Z</dcterms:created>
  <dcterms:modified xsi:type="dcterms:W3CDTF">2026-06-29T06:55:00Z</dcterms:modified>
</cp:coreProperties>
</file>